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52B" w:rsidRPr="00445726" w:rsidRDefault="00254EA6" w:rsidP="00B50FFE">
      <w:pPr>
        <w:pStyle w:val="Cabealho"/>
        <w:tabs>
          <w:tab w:val="left" w:pos="0"/>
          <w:tab w:val="center" w:pos="4676"/>
        </w:tabs>
        <w:spacing w:line="360" w:lineRule="auto"/>
        <w:jc w:val="center"/>
        <w:rPr>
          <w:rFonts w:ascii="Arial" w:hAnsi="Arial" w:cs="Arial"/>
          <w:b/>
        </w:rPr>
      </w:pPr>
      <w:r w:rsidRPr="00445726">
        <w:rPr>
          <w:rFonts w:ascii="Arial" w:hAnsi="Arial" w:cs="Arial"/>
          <w:b/>
        </w:rPr>
        <w:t>TERMO DE REFERÊNCIA</w:t>
      </w:r>
    </w:p>
    <w:p w:rsidR="0051107D" w:rsidRPr="00445726" w:rsidRDefault="0051107D" w:rsidP="001930E5">
      <w:pPr>
        <w:pStyle w:val="Cabealho"/>
        <w:tabs>
          <w:tab w:val="left" w:pos="0"/>
          <w:tab w:val="center" w:pos="4676"/>
        </w:tabs>
        <w:spacing w:line="360" w:lineRule="auto"/>
        <w:jc w:val="both"/>
        <w:rPr>
          <w:rFonts w:ascii="Arial" w:hAnsi="Arial" w:cs="Arial"/>
          <w:b/>
        </w:rPr>
      </w:pPr>
    </w:p>
    <w:p w:rsidR="0051107D" w:rsidRPr="00FB4E09" w:rsidRDefault="0051107D" w:rsidP="001930E5">
      <w:pPr>
        <w:pStyle w:val="PargrafodaLista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ind w:left="0"/>
        <w:jc w:val="both"/>
        <w:rPr>
          <w:rFonts w:ascii="Arial" w:hAnsi="Arial" w:cs="Arial"/>
          <w:b/>
          <w:bCs/>
        </w:rPr>
      </w:pPr>
      <w:r w:rsidRPr="00FB4E09">
        <w:rPr>
          <w:rFonts w:ascii="Arial" w:hAnsi="Arial" w:cs="Arial"/>
          <w:b/>
          <w:bCs/>
        </w:rPr>
        <w:t xml:space="preserve">PROCESSO ADMINISTRATIVO Nº </w:t>
      </w:r>
      <w:r w:rsidR="00E74CDB">
        <w:rPr>
          <w:rFonts w:ascii="Arial" w:hAnsi="Arial" w:cs="Arial"/>
          <w:b/>
          <w:bCs/>
        </w:rPr>
        <w:t>224</w:t>
      </w:r>
      <w:r w:rsidRPr="00FB4E09">
        <w:rPr>
          <w:rFonts w:ascii="Arial" w:hAnsi="Arial" w:cs="Arial"/>
          <w:b/>
          <w:bCs/>
        </w:rPr>
        <w:t>/2023</w:t>
      </w:r>
    </w:p>
    <w:p w:rsidR="0051107D" w:rsidRPr="00FB4E09" w:rsidRDefault="0051107D" w:rsidP="001930E5">
      <w:pPr>
        <w:pStyle w:val="PargrafodaLista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ind w:left="0"/>
        <w:jc w:val="both"/>
        <w:rPr>
          <w:rFonts w:ascii="Arial" w:hAnsi="Arial" w:cs="Arial"/>
        </w:rPr>
      </w:pPr>
      <w:r w:rsidRPr="00FB4E09">
        <w:rPr>
          <w:rFonts w:ascii="Arial" w:hAnsi="Arial" w:cs="Arial"/>
        </w:rPr>
        <w:t>Município de Monte Alegre dos Campos</w:t>
      </w:r>
    </w:p>
    <w:p w:rsidR="0051107D" w:rsidRPr="00FB4E09" w:rsidRDefault="0051107D" w:rsidP="001930E5">
      <w:pPr>
        <w:pStyle w:val="PargrafodaLista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ind w:left="0"/>
        <w:jc w:val="both"/>
        <w:rPr>
          <w:rFonts w:ascii="Arial" w:hAnsi="Arial" w:cs="Arial"/>
        </w:rPr>
      </w:pPr>
      <w:r w:rsidRPr="00FB4E09">
        <w:rPr>
          <w:rFonts w:ascii="Arial" w:hAnsi="Arial" w:cs="Arial"/>
        </w:rPr>
        <w:t>Setor de Licitações</w:t>
      </w:r>
    </w:p>
    <w:p w:rsidR="0016352B" w:rsidRDefault="0051107D" w:rsidP="00B50FFE">
      <w:pPr>
        <w:pStyle w:val="PargrafodaLista"/>
        <w:spacing w:line="360" w:lineRule="auto"/>
        <w:ind w:left="0"/>
        <w:jc w:val="both"/>
        <w:rPr>
          <w:rFonts w:ascii="Arial" w:hAnsi="Arial" w:cs="Arial"/>
        </w:rPr>
      </w:pPr>
      <w:r w:rsidRPr="00FB4E09">
        <w:rPr>
          <w:rFonts w:ascii="Arial" w:hAnsi="Arial" w:cs="Arial"/>
        </w:rPr>
        <w:t xml:space="preserve">A contratação deverá ser realizada por meio de Contratação Direta, nos termos do Art. 75, </w:t>
      </w:r>
      <w:r w:rsidR="00552AB1" w:rsidRPr="00FB4E09">
        <w:rPr>
          <w:rFonts w:ascii="Arial" w:hAnsi="Arial" w:cs="Arial"/>
        </w:rPr>
        <w:t xml:space="preserve">inciso </w:t>
      </w:r>
      <w:r w:rsidRPr="00FB4E09">
        <w:rPr>
          <w:rFonts w:ascii="Arial" w:hAnsi="Arial" w:cs="Arial"/>
        </w:rPr>
        <w:t>II, da Lei Federal nº 14.133/2021.</w:t>
      </w:r>
    </w:p>
    <w:p w:rsidR="00B50FFE" w:rsidRPr="00B50FFE" w:rsidRDefault="00B50FFE" w:rsidP="00B50FFE">
      <w:pPr>
        <w:pStyle w:val="PargrafodaLista"/>
        <w:spacing w:line="360" w:lineRule="auto"/>
        <w:ind w:left="0"/>
        <w:jc w:val="both"/>
        <w:rPr>
          <w:rFonts w:ascii="Arial" w:hAnsi="Arial" w:cs="Arial"/>
        </w:rPr>
      </w:pPr>
      <w:bookmarkStart w:id="0" w:name="_GoBack"/>
      <w:bookmarkEnd w:id="0"/>
    </w:p>
    <w:p w:rsidR="001930E5" w:rsidRPr="001930E5" w:rsidRDefault="0016352B" w:rsidP="001930E5">
      <w:pPr>
        <w:pStyle w:val="WW-Recuonormal"/>
        <w:numPr>
          <w:ilvl w:val="0"/>
          <w:numId w:val="8"/>
        </w:numPr>
        <w:tabs>
          <w:tab w:val="left" w:pos="426"/>
        </w:tabs>
        <w:spacing w:before="0" w:after="0" w:line="360" w:lineRule="auto"/>
        <w:rPr>
          <w:b/>
          <w:szCs w:val="22"/>
        </w:rPr>
      </w:pPr>
      <w:r w:rsidRPr="00445726">
        <w:rPr>
          <w:b/>
          <w:szCs w:val="22"/>
        </w:rPr>
        <w:t>OBJETO</w:t>
      </w:r>
    </w:p>
    <w:p w:rsidR="00541DC1" w:rsidRPr="00870EEA" w:rsidRDefault="004B22B2" w:rsidP="004B22B2">
      <w:pPr>
        <w:pStyle w:val="WW-Recuonormal"/>
        <w:numPr>
          <w:ilvl w:val="1"/>
          <w:numId w:val="8"/>
        </w:numPr>
        <w:spacing w:after="0" w:line="360" w:lineRule="auto"/>
      </w:pPr>
      <w:r w:rsidRPr="004B22B2">
        <w:t>Aquisição de material de enfermagem para a secretaria municipal de saúde</w:t>
      </w:r>
      <w:r w:rsidR="006125E1">
        <w:t>.</w:t>
      </w:r>
    </w:p>
    <w:p w:rsidR="00B358E5" w:rsidRPr="00445726" w:rsidRDefault="00B358E5" w:rsidP="001930E5">
      <w:pPr>
        <w:pStyle w:val="WW-Recuonormal"/>
        <w:tabs>
          <w:tab w:val="left" w:pos="426"/>
        </w:tabs>
        <w:spacing w:before="0" w:after="0" w:line="360" w:lineRule="auto"/>
        <w:ind w:left="0"/>
        <w:rPr>
          <w:szCs w:val="22"/>
        </w:rPr>
      </w:pPr>
    </w:p>
    <w:p w:rsidR="00FC3CEE" w:rsidRDefault="0016352B" w:rsidP="006910FA">
      <w:pPr>
        <w:pStyle w:val="WW-Recuonormal"/>
        <w:numPr>
          <w:ilvl w:val="0"/>
          <w:numId w:val="8"/>
        </w:numPr>
        <w:tabs>
          <w:tab w:val="left" w:pos="426"/>
        </w:tabs>
        <w:spacing w:before="0" w:after="0" w:line="360" w:lineRule="auto"/>
        <w:rPr>
          <w:b/>
          <w:szCs w:val="22"/>
        </w:rPr>
      </w:pPr>
      <w:r w:rsidRPr="00445726">
        <w:rPr>
          <w:b/>
          <w:szCs w:val="22"/>
        </w:rPr>
        <w:t xml:space="preserve">JUSTIFICATIVA </w:t>
      </w:r>
    </w:p>
    <w:p w:rsidR="002613F3" w:rsidRPr="006125E1" w:rsidRDefault="002613F3" w:rsidP="004B22B2">
      <w:pPr>
        <w:pStyle w:val="WW-Recuonormal"/>
        <w:numPr>
          <w:ilvl w:val="1"/>
          <w:numId w:val="8"/>
        </w:numPr>
        <w:tabs>
          <w:tab w:val="left" w:pos="142"/>
          <w:tab w:val="left" w:pos="426"/>
        </w:tabs>
        <w:spacing w:after="0" w:line="360" w:lineRule="auto"/>
      </w:pPr>
      <w:r w:rsidRPr="00FC3CEE">
        <w:rPr>
          <w:szCs w:val="22"/>
        </w:rPr>
        <w:t>De acordo com solicitação da Secretaria Municipal de Saúde,</w:t>
      </w:r>
      <w:r w:rsidR="006125E1" w:rsidRPr="00FC3CEE">
        <w:rPr>
          <w:szCs w:val="22"/>
        </w:rPr>
        <w:t xml:space="preserve"> </w:t>
      </w:r>
      <w:r w:rsidR="004B22B2">
        <w:t>a</w:t>
      </w:r>
      <w:r w:rsidR="004B22B2" w:rsidRPr="004B22B2">
        <w:t xml:space="preserve"> referida aquisição se faz necessária para uso da equipe técnica da Secretaria Municipal de Saúde, bem como são itens indispensáveis para o atendimento adequado à população e para o bom desenvolvimento dos serviços prestados. Ressalta-se, ainda, que alguns destes itens não se encontram na licitação do CONDESUS de julho de 2023, pois ficaram fracassados ou desertos.</w:t>
      </w:r>
    </w:p>
    <w:p w:rsidR="00F555B9" w:rsidRPr="00F555B9" w:rsidRDefault="00F555B9" w:rsidP="001930E5">
      <w:pPr>
        <w:pStyle w:val="WW-Recuonormal"/>
        <w:tabs>
          <w:tab w:val="left" w:pos="426"/>
        </w:tabs>
        <w:spacing w:before="0" w:after="0" w:line="360" w:lineRule="auto"/>
        <w:ind w:left="0"/>
        <w:rPr>
          <w:b/>
          <w:szCs w:val="22"/>
        </w:rPr>
      </w:pPr>
    </w:p>
    <w:p w:rsidR="00552AB1" w:rsidRPr="00445726" w:rsidRDefault="00552AB1" w:rsidP="001930E5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445726">
        <w:rPr>
          <w:rFonts w:ascii="Arial" w:hAnsi="Arial" w:cs="Arial"/>
          <w:b/>
          <w:bCs/>
          <w:color w:val="000000"/>
          <w:sz w:val="22"/>
          <w:szCs w:val="22"/>
        </w:rPr>
        <w:t>FUNDAMENTAÇÃO DA CONTRATAÇÃO</w:t>
      </w:r>
    </w:p>
    <w:p w:rsidR="00552AB1" w:rsidRPr="00445726" w:rsidRDefault="00552AB1" w:rsidP="001930E5">
      <w:pPr>
        <w:pStyle w:val="NormalWeb"/>
        <w:numPr>
          <w:ilvl w:val="1"/>
          <w:numId w:val="8"/>
        </w:num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45726">
        <w:rPr>
          <w:rFonts w:ascii="Arial" w:hAnsi="Arial" w:cs="Arial"/>
          <w:color w:val="000000"/>
          <w:sz w:val="22"/>
          <w:szCs w:val="22"/>
        </w:rPr>
        <w:t>A presente</w:t>
      </w:r>
      <w:r w:rsidR="0000372F">
        <w:rPr>
          <w:rFonts w:ascii="Arial" w:hAnsi="Arial" w:cs="Arial"/>
          <w:color w:val="000000"/>
          <w:sz w:val="22"/>
          <w:szCs w:val="22"/>
        </w:rPr>
        <w:t xml:space="preserve"> contratação tem fundamento no T</w:t>
      </w:r>
      <w:r w:rsidRPr="00445726">
        <w:rPr>
          <w:rFonts w:ascii="Arial" w:hAnsi="Arial" w:cs="Arial"/>
          <w:color w:val="000000"/>
          <w:sz w:val="22"/>
          <w:szCs w:val="22"/>
        </w:rPr>
        <w:t>er</w:t>
      </w:r>
      <w:r w:rsidR="0000372F">
        <w:rPr>
          <w:rFonts w:ascii="Arial" w:hAnsi="Arial" w:cs="Arial"/>
          <w:color w:val="000000"/>
          <w:sz w:val="22"/>
          <w:szCs w:val="22"/>
        </w:rPr>
        <w:t xml:space="preserve">mo de Formalização de Demanda n° </w:t>
      </w:r>
      <w:r w:rsidR="004B22B2">
        <w:rPr>
          <w:rFonts w:ascii="Arial" w:hAnsi="Arial" w:cs="Arial"/>
          <w:color w:val="000000"/>
          <w:sz w:val="22"/>
          <w:szCs w:val="22"/>
        </w:rPr>
        <w:t>40</w:t>
      </w:r>
      <w:r w:rsidR="0000372F">
        <w:rPr>
          <w:rFonts w:ascii="Arial" w:hAnsi="Arial" w:cs="Arial"/>
          <w:color w:val="000000"/>
          <w:sz w:val="22"/>
          <w:szCs w:val="22"/>
        </w:rPr>
        <w:t xml:space="preserve">/2023 e </w:t>
      </w:r>
      <w:r w:rsidR="002613F3">
        <w:rPr>
          <w:rFonts w:ascii="Arial" w:hAnsi="Arial" w:cs="Arial"/>
          <w:color w:val="000000"/>
          <w:sz w:val="22"/>
          <w:szCs w:val="22"/>
        </w:rPr>
        <w:t xml:space="preserve">Solicitação de Compra </w:t>
      </w:r>
      <w:r w:rsidR="004B22B2">
        <w:rPr>
          <w:rFonts w:ascii="Arial" w:hAnsi="Arial" w:cs="Arial"/>
          <w:color w:val="000000"/>
          <w:sz w:val="22"/>
          <w:szCs w:val="22"/>
        </w:rPr>
        <w:t>591</w:t>
      </w:r>
      <w:r w:rsidR="002613F3">
        <w:rPr>
          <w:rFonts w:ascii="Arial" w:hAnsi="Arial" w:cs="Arial"/>
          <w:color w:val="000000"/>
          <w:sz w:val="22"/>
          <w:szCs w:val="22"/>
        </w:rPr>
        <w:t>/2023</w:t>
      </w:r>
      <w:r w:rsidR="0000372F">
        <w:rPr>
          <w:rFonts w:ascii="Arial" w:hAnsi="Arial" w:cs="Arial"/>
          <w:color w:val="000000"/>
          <w:sz w:val="22"/>
          <w:szCs w:val="22"/>
        </w:rPr>
        <w:t xml:space="preserve">, os quais fazem </w:t>
      </w:r>
      <w:r w:rsidRPr="00445726">
        <w:rPr>
          <w:rFonts w:ascii="Arial" w:hAnsi="Arial" w:cs="Arial"/>
          <w:color w:val="000000"/>
          <w:sz w:val="22"/>
          <w:szCs w:val="22"/>
        </w:rPr>
        <w:t>parte integrante desse processo de contratação.</w:t>
      </w:r>
    </w:p>
    <w:p w:rsidR="00F555B9" w:rsidRPr="00F555B9" w:rsidRDefault="0000372F" w:rsidP="001930E5">
      <w:pPr>
        <w:pStyle w:val="PargrafodaLista"/>
        <w:numPr>
          <w:ilvl w:val="1"/>
          <w:numId w:val="8"/>
        </w:numPr>
        <w:spacing w:after="0" w:line="36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</w:rPr>
        <w:t xml:space="preserve">Os </w:t>
      </w:r>
      <w:r w:rsidR="006125E1">
        <w:rPr>
          <w:rFonts w:ascii="Arial" w:hAnsi="Arial" w:cs="Arial"/>
        </w:rPr>
        <w:t>materiais</w:t>
      </w:r>
      <w:r>
        <w:rPr>
          <w:rFonts w:ascii="Arial" w:hAnsi="Arial" w:cs="Arial"/>
        </w:rPr>
        <w:t xml:space="preserve"> serão destinados à </w:t>
      </w:r>
      <w:r w:rsidR="006125E1">
        <w:rPr>
          <w:rFonts w:ascii="Arial" w:hAnsi="Arial" w:cs="Arial"/>
        </w:rPr>
        <w:t>utilização nos veículos da frota da SMS</w:t>
      </w:r>
      <w:r w:rsidR="002613F3" w:rsidRPr="00F555B9">
        <w:rPr>
          <w:rFonts w:ascii="Arial" w:hAnsi="Arial" w:cs="Arial"/>
        </w:rPr>
        <w:t xml:space="preserve"> e</w:t>
      </w:r>
      <w:r w:rsidR="00552AB1" w:rsidRPr="00F555B9">
        <w:rPr>
          <w:rFonts w:ascii="Arial" w:hAnsi="Arial" w:cs="Arial"/>
        </w:rPr>
        <w:t xml:space="preserve"> têm natureza de bens/serviços comuns, tendo em vista que seus </w:t>
      </w:r>
      <w:r w:rsidR="00552AB1" w:rsidRPr="00F555B9">
        <w:rPr>
          <w:rFonts w:ascii="Arial" w:hAnsi="Arial" w:cs="Arial"/>
          <w:color w:val="000000"/>
        </w:rPr>
        <w:t xml:space="preserve">padrões de desempenho e qualidade podem ser objetivamente definidos pelo edital, por meio de especificações usuais de mercado, </w:t>
      </w:r>
      <w:r w:rsidR="00552AB1" w:rsidRPr="00F555B9">
        <w:rPr>
          <w:rFonts w:ascii="Arial" w:hAnsi="Arial" w:cs="Arial"/>
        </w:rPr>
        <w:t>nos termos do art. 6º, inciso XIII, da Lei Federal nº 14.133/2021 e Decreto Municipal nº 2037/2021.</w:t>
      </w:r>
    </w:p>
    <w:p w:rsidR="00F555B9" w:rsidRPr="00F555B9" w:rsidRDefault="00F555B9" w:rsidP="001930E5">
      <w:pPr>
        <w:spacing w:after="0"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552AB1" w:rsidRPr="00F555B9" w:rsidRDefault="00552AB1" w:rsidP="001930E5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b/>
          <w:bCs/>
          <w:color w:val="000000"/>
        </w:rPr>
      </w:pPr>
      <w:r w:rsidRPr="00F555B9">
        <w:rPr>
          <w:rFonts w:ascii="Arial" w:hAnsi="Arial" w:cs="Arial"/>
          <w:b/>
          <w:bCs/>
          <w:color w:val="000000"/>
        </w:rPr>
        <w:t>ESTIMATIVA DO VALOR DA CONTRATAÇÃO</w:t>
      </w:r>
      <w:bookmarkStart w:id="1" w:name="art6xxiiij"/>
      <w:bookmarkEnd w:id="1"/>
    </w:p>
    <w:p w:rsidR="00552AB1" w:rsidRPr="00FB4E09" w:rsidRDefault="00552AB1" w:rsidP="001930E5">
      <w:pPr>
        <w:pStyle w:val="PargrafodaLista"/>
        <w:numPr>
          <w:ilvl w:val="1"/>
          <w:numId w:val="8"/>
        </w:numPr>
        <w:spacing w:line="360" w:lineRule="auto"/>
        <w:jc w:val="both"/>
        <w:rPr>
          <w:rFonts w:ascii="Arial" w:hAnsi="Arial" w:cs="Arial"/>
        </w:rPr>
      </w:pPr>
      <w:r w:rsidRPr="00FB4E09">
        <w:rPr>
          <w:rFonts w:ascii="Arial" w:hAnsi="Arial" w:cs="Arial"/>
        </w:rPr>
        <w:t>Processo de Contratação Direta com orçamento sigiloso.</w:t>
      </w:r>
      <w:r w:rsidR="00B358E5" w:rsidRPr="00FB4E09">
        <w:rPr>
          <w:rFonts w:ascii="Arial" w:hAnsi="Arial" w:cs="Arial"/>
        </w:rPr>
        <w:t xml:space="preserve"> </w:t>
      </w:r>
      <w:r w:rsidRPr="00FB4E09">
        <w:rPr>
          <w:rFonts w:ascii="Arial" w:hAnsi="Arial" w:cs="Arial"/>
        </w:rPr>
        <w:t xml:space="preserve">Entretanto, vislumbra-se que tal valor é compatível com o praticado pelo mercado correspondente, observando-se o disposto no Decreto Municipal n º 2040/2021, que “Estabelece o procedimento administrativo </w:t>
      </w:r>
      <w:r w:rsidRPr="00FB4E09">
        <w:rPr>
          <w:rFonts w:ascii="Arial" w:hAnsi="Arial" w:cs="Arial"/>
        </w:rPr>
        <w:lastRenderedPageBreak/>
        <w:t>para a realização de pesquisa de preços para aquisição de bens, contratação de serviços em geral e para contratação de obras e serviços de engenharia no âmbito do Município de Monte Alegre dos Campos, nos termos da Lei Federal nº 14.133/2021”.</w:t>
      </w:r>
    </w:p>
    <w:p w:rsidR="00FB4E09" w:rsidRDefault="00552AB1" w:rsidP="001930E5">
      <w:pPr>
        <w:pStyle w:val="PargrafodaLista"/>
        <w:numPr>
          <w:ilvl w:val="1"/>
          <w:numId w:val="8"/>
        </w:numPr>
        <w:spacing w:line="360" w:lineRule="auto"/>
        <w:jc w:val="both"/>
        <w:rPr>
          <w:rFonts w:ascii="Arial" w:hAnsi="Arial" w:cs="Arial"/>
        </w:rPr>
      </w:pPr>
      <w:r w:rsidRPr="00FB4E09">
        <w:rPr>
          <w:rFonts w:ascii="Arial" w:hAnsi="Arial" w:cs="Arial"/>
        </w:rPr>
        <w:t>Para embasar o processo e verificar se o valor está dentro da realidade de mercado o município procedeu em pesquisa de mercado</w:t>
      </w:r>
      <w:r w:rsidR="00405A25" w:rsidRPr="00FB4E09">
        <w:rPr>
          <w:rFonts w:ascii="Arial" w:hAnsi="Arial" w:cs="Arial"/>
        </w:rPr>
        <w:t xml:space="preserve"> com fornecedores do ramo. O valor obtido é compatível com o praticado pelo mercado correspondente observando-se o disposto no decreto municipal nº 2040/2021.</w:t>
      </w:r>
    </w:p>
    <w:p w:rsidR="00B50FFE" w:rsidRPr="00FB4E09" w:rsidRDefault="00B50FFE" w:rsidP="00B50FFE">
      <w:pPr>
        <w:pStyle w:val="PargrafodaLista"/>
        <w:spacing w:line="360" w:lineRule="auto"/>
        <w:ind w:left="0"/>
        <w:jc w:val="both"/>
        <w:rPr>
          <w:rFonts w:ascii="Arial" w:hAnsi="Arial" w:cs="Arial"/>
        </w:rPr>
      </w:pPr>
    </w:p>
    <w:p w:rsidR="0016352B" w:rsidRPr="00FB4E09" w:rsidRDefault="00B50FFE" w:rsidP="001930E5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FB4E09">
        <w:rPr>
          <w:rFonts w:ascii="Arial" w:hAnsi="Arial" w:cs="Arial"/>
          <w:b/>
        </w:rPr>
        <w:t>DOTAÇÃO ORÇAMENTÁRIA</w:t>
      </w:r>
    </w:p>
    <w:p w:rsidR="00FB4E09" w:rsidRDefault="0016352B" w:rsidP="004B22B2">
      <w:pPr>
        <w:pStyle w:val="WW-Recuonormal"/>
        <w:numPr>
          <w:ilvl w:val="1"/>
          <w:numId w:val="8"/>
        </w:numPr>
        <w:spacing w:before="0" w:after="0" w:line="360" w:lineRule="auto"/>
      </w:pPr>
      <w:r w:rsidRPr="00B50FFE">
        <w:rPr>
          <w:szCs w:val="22"/>
        </w:rPr>
        <w:t xml:space="preserve">A despesa decorrente desta solicitação correrá por conta da dotação orçamentária do orçamento em </w:t>
      </w:r>
      <w:r w:rsidR="0036748C" w:rsidRPr="00B50FFE">
        <w:rPr>
          <w:szCs w:val="22"/>
        </w:rPr>
        <w:t>vigor:</w:t>
      </w:r>
      <w:r w:rsidR="0088277E" w:rsidRPr="00B50FFE">
        <w:rPr>
          <w:b/>
          <w:szCs w:val="22"/>
        </w:rPr>
        <w:t xml:space="preserve"> </w:t>
      </w:r>
      <w:r w:rsidR="004B22B2" w:rsidRPr="004B22B2">
        <w:t>211 - 08.001.10.301.0013.2053.3.3.90.32.00 Aquisição e Distribuição de Medicamentos 1.500.1002.0000</w:t>
      </w:r>
      <w:r w:rsidR="004B22B2">
        <w:t xml:space="preserve"> e </w:t>
      </w:r>
      <w:r w:rsidR="004B22B2">
        <w:t>196 - 08.001.10.301.0002.2051.3.3.90.30.00 Manutenção das Atividades da Secretaria de Saúde 1.500.1002.0000</w:t>
      </w:r>
      <w:r w:rsidR="0000372F">
        <w:t>.</w:t>
      </w:r>
    </w:p>
    <w:p w:rsidR="00FB4E09" w:rsidRPr="00B50FFE" w:rsidRDefault="00FB4E09" w:rsidP="0004501D">
      <w:pPr>
        <w:pStyle w:val="WW-Recuonormal"/>
        <w:numPr>
          <w:ilvl w:val="0"/>
          <w:numId w:val="8"/>
        </w:numPr>
        <w:spacing w:before="0" w:after="0" w:line="360" w:lineRule="auto"/>
        <w:rPr>
          <w:szCs w:val="22"/>
        </w:rPr>
      </w:pPr>
      <w:r w:rsidRPr="00B50FFE">
        <w:rPr>
          <w:b/>
          <w:szCs w:val="22"/>
        </w:rPr>
        <w:t>TABELA DE ITENS</w:t>
      </w: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260"/>
        <w:gridCol w:w="1276"/>
        <w:gridCol w:w="992"/>
        <w:gridCol w:w="1701"/>
        <w:gridCol w:w="2552"/>
      </w:tblGrid>
      <w:tr w:rsidR="00AA23FE" w:rsidRPr="00445726" w:rsidTr="0000372F">
        <w:trPr>
          <w:trHeight w:val="367"/>
          <w:jc w:val="center"/>
        </w:trPr>
        <w:tc>
          <w:tcPr>
            <w:tcW w:w="846" w:type="dxa"/>
            <w:shd w:val="clear" w:color="auto" w:fill="C0C0C0"/>
            <w:vAlign w:val="bottom"/>
          </w:tcPr>
          <w:p w:rsidR="00445726" w:rsidRPr="00FB4E09" w:rsidRDefault="00445726" w:rsidP="00AA23FE">
            <w:pPr>
              <w:pStyle w:val="PargrafodaLista"/>
              <w:spacing w:after="0" w:line="360" w:lineRule="auto"/>
              <w:ind w:left="169"/>
              <w:jc w:val="center"/>
              <w:rPr>
                <w:rFonts w:ascii="Arial" w:eastAsia="Arial Unicode MS" w:hAnsi="Arial" w:cs="Arial"/>
                <w:b/>
                <w:lang w:eastAsia="ar-SA"/>
              </w:rPr>
            </w:pPr>
            <w:r w:rsidRPr="00FB4E09">
              <w:rPr>
                <w:rFonts w:ascii="Arial" w:eastAsia="Arial Unicode MS" w:hAnsi="Arial" w:cs="Arial"/>
                <w:b/>
                <w:sz w:val="20"/>
                <w:szCs w:val="20"/>
                <w:lang w:eastAsia="ar-SA"/>
              </w:rPr>
              <w:t>Item</w:t>
            </w:r>
          </w:p>
        </w:tc>
        <w:tc>
          <w:tcPr>
            <w:tcW w:w="3260" w:type="dxa"/>
            <w:shd w:val="clear" w:color="auto" w:fill="C0C0C0"/>
            <w:vAlign w:val="bottom"/>
          </w:tcPr>
          <w:p w:rsidR="00445726" w:rsidRPr="00FB4E09" w:rsidRDefault="00445726" w:rsidP="001930E5">
            <w:pPr>
              <w:pStyle w:val="PargrafodaLista"/>
              <w:spacing w:after="0" w:line="360" w:lineRule="auto"/>
              <w:ind w:left="0"/>
              <w:jc w:val="center"/>
              <w:rPr>
                <w:rFonts w:ascii="Arial" w:eastAsia="Arial Unicode MS" w:hAnsi="Arial" w:cs="Arial"/>
                <w:b/>
                <w:lang w:eastAsia="ar-SA"/>
              </w:rPr>
            </w:pPr>
            <w:r w:rsidRPr="00FB4E09">
              <w:rPr>
                <w:rFonts w:ascii="Arial" w:eastAsia="Arial Unicode MS" w:hAnsi="Arial" w:cs="Arial"/>
                <w:b/>
                <w:sz w:val="20"/>
                <w:szCs w:val="20"/>
                <w:lang w:eastAsia="ar-SA"/>
              </w:rPr>
              <w:t>Especificação</w:t>
            </w:r>
          </w:p>
        </w:tc>
        <w:tc>
          <w:tcPr>
            <w:tcW w:w="1276" w:type="dxa"/>
            <w:shd w:val="clear" w:color="auto" w:fill="B3B3B3"/>
            <w:vAlign w:val="bottom"/>
          </w:tcPr>
          <w:p w:rsidR="00445726" w:rsidRPr="00FB4E09" w:rsidRDefault="00445726" w:rsidP="001930E5">
            <w:pPr>
              <w:pStyle w:val="PargrafodaLista"/>
              <w:spacing w:after="0" w:line="360" w:lineRule="auto"/>
              <w:ind w:left="0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eastAsia="ar-SA"/>
              </w:rPr>
            </w:pPr>
            <w:r w:rsidRPr="00FB4E09">
              <w:rPr>
                <w:rFonts w:ascii="Arial" w:eastAsia="Arial Unicode MS" w:hAnsi="Arial" w:cs="Arial"/>
                <w:b/>
                <w:sz w:val="20"/>
                <w:szCs w:val="20"/>
                <w:lang w:eastAsia="ar-SA"/>
              </w:rPr>
              <w:t>Quantidade</w:t>
            </w:r>
          </w:p>
        </w:tc>
        <w:tc>
          <w:tcPr>
            <w:tcW w:w="992" w:type="dxa"/>
            <w:shd w:val="clear" w:color="auto" w:fill="B3B3B3"/>
            <w:vAlign w:val="bottom"/>
          </w:tcPr>
          <w:p w:rsidR="00445726" w:rsidRPr="00FB4E09" w:rsidRDefault="00445726" w:rsidP="001930E5">
            <w:pPr>
              <w:pStyle w:val="PargrafodaLista"/>
              <w:spacing w:after="0" w:line="360" w:lineRule="auto"/>
              <w:ind w:left="0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eastAsia="ar-SA"/>
              </w:rPr>
            </w:pPr>
            <w:r w:rsidRPr="00FB4E09">
              <w:rPr>
                <w:rFonts w:ascii="Arial" w:eastAsia="Arial Unicode MS" w:hAnsi="Arial" w:cs="Arial"/>
                <w:b/>
                <w:sz w:val="20"/>
                <w:szCs w:val="20"/>
                <w:lang w:eastAsia="ar-SA"/>
              </w:rPr>
              <w:t>Un. de Medida</w:t>
            </w:r>
          </w:p>
        </w:tc>
        <w:tc>
          <w:tcPr>
            <w:tcW w:w="1701" w:type="dxa"/>
            <w:shd w:val="clear" w:color="auto" w:fill="B3B3B3"/>
            <w:vAlign w:val="bottom"/>
          </w:tcPr>
          <w:p w:rsidR="00445726" w:rsidRPr="00FB4E09" w:rsidRDefault="00445726" w:rsidP="001930E5">
            <w:pPr>
              <w:pStyle w:val="PargrafodaLista"/>
              <w:spacing w:after="0" w:line="360" w:lineRule="auto"/>
              <w:ind w:left="0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eastAsia="ar-SA"/>
              </w:rPr>
            </w:pPr>
            <w:r w:rsidRPr="00FB4E09">
              <w:rPr>
                <w:rFonts w:ascii="Arial" w:eastAsia="Arial Unicode MS" w:hAnsi="Arial" w:cs="Arial"/>
                <w:b/>
                <w:sz w:val="20"/>
                <w:szCs w:val="20"/>
                <w:lang w:eastAsia="ar-SA"/>
              </w:rPr>
              <w:t>Valor Unitário</w:t>
            </w:r>
          </w:p>
        </w:tc>
        <w:tc>
          <w:tcPr>
            <w:tcW w:w="2552" w:type="dxa"/>
            <w:shd w:val="clear" w:color="auto" w:fill="B3B3B3"/>
            <w:vAlign w:val="bottom"/>
          </w:tcPr>
          <w:p w:rsidR="00445726" w:rsidRPr="00FB4E09" w:rsidRDefault="00445726" w:rsidP="001930E5">
            <w:pPr>
              <w:pStyle w:val="PargrafodaLista"/>
              <w:spacing w:after="0" w:line="360" w:lineRule="auto"/>
              <w:ind w:left="0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eastAsia="ar-SA"/>
              </w:rPr>
            </w:pPr>
            <w:r w:rsidRPr="00FB4E09">
              <w:rPr>
                <w:rFonts w:ascii="Arial" w:eastAsia="Arial Unicode MS" w:hAnsi="Arial" w:cs="Arial"/>
                <w:b/>
                <w:sz w:val="20"/>
                <w:szCs w:val="20"/>
                <w:lang w:eastAsia="ar-SA"/>
              </w:rPr>
              <w:t>Valor Total</w:t>
            </w:r>
          </w:p>
        </w:tc>
      </w:tr>
      <w:tr w:rsidR="0000372F" w:rsidRPr="00445726" w:rsidTr="0000372F">
        <w:trPr>
          <w:trHeight w:val="386"/>
          <w:jc w:val="center"/>
        </w:trPr>
        <w:tc>
          <w:tcPr>
            <w:tcW w:w="846" w:type="dxa"/>
            <w:vAlign w:val="center"/>
          </w:tcPr>
          <w:p w:rsidR="0000372F" w:rsidRDefault="0000372F" w:rsidP="0000372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lang w:val="pt-PT"/>
              </w:rPr>
              <w:t>1</w:t>
            </w:r>
          </w:p>
        </w:tc>
        <w:tc>
          <w:tcPr>
            <w:tcW w:w="3260" w:type="dxa"/>
            <w:vAlign w:val="center"/>
          </w:tcPr>
          <w:p w:rsidR="006125E1" w:rsidRDefault="006125E1" w:rsidP="004B22B2">
            <w:pPr>
              <w:pStyle w:val="Default"/>
            </w:pPr>
          </w:p>
          <w:p w:rsidR="0000372F" w:rsidRDefault="00DA1524" w:rsidP="004B22B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t>FRALDA ADULTO TAMANHO G</w:t>
            </w:r>
          </w:p>
        </w:tc>
        <w:tc>
          <w:tcPr>
            <w:tcW w:w="1276" w:type="dxa"/>
            <w:vAlign w:val="center"/>
          </w:tcPr>
          <w:p w:rsidR="0000372F" w:rsidRDefault="00DA1524" w:rsidP="004B22B2">
            <w:pPr>
              <w:ind w:firstLineChars="100" w:firstLine="22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t>810,00</w:t>
            </w:r>
          </w:p>
        </w:tc>
        <w:tc>
          <w:tcPr>
            <w:tcW w:w="992" w:type="dxa"/>
            <w:vAlign w:val="center"/>
          </w:tcPr>
          <w:p w:rsidR="0000372F" w:rsidRDefault="00870EEA" w:rsidP="004B22B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t>UN</w:t>
            </w:r>
          </w:p>
        </w:tc>
        <w:tc>
          <w:tcPr>
            <w:tcW w:w="1701" w:type="dxa"/>
            <w:vAlign w:val="center"/>
          </w:tcPr>
          <w:p w:rsidR="0000372F" w:rsidRPr="00FB4E09" w:rsidRDefault="0000372F" w:rsidP="0000372F">
            <w:pPr>
              <w:spacing w:after="0" w:line="360" w:lineRule="auto"/>
              <w:jc w:val="center"/>
              <w:rPr>
                <w:rFonts w:ascii="Arial" w:eastAsia="Arial Unicode MS" w:hAnsi="Arial" w:cs="Arial"/>
                <w:lang w:eastAsia="ar-SA"/>
              </w:rPr>
            </w:pPr>
          </w:p>
        </w:tc>
        <w:tc>
          <w:tcPr>
            <w:tcW w:w="2552" w:type="dxa"/>
            <w:vAlign w:val="center"/>
          </w:tcPr>
          <w:p w:rsidR="0000372F" w:rsidRPr="00FB4E09" w:rsidRDefault="0000372F" w:rsidP="0000372F">
            <w:pPr>
              <w:pStyle w:val="PargrafodaLista"/>
              <w:spacing w:after="0" w:line="360" w:lineRule="auto"/>
              <w:ind w:left="0"/>
              <w:jc w:val="center"/>
              <w:rPr>
                <w:rFonts w:ascii="Arial" w:eastAsia="Arial Unicode MS" w:hAnsi="Arial" w:cs="Arial"/>
                <w:lang w:eastAsia="ar-SA"/>
              </w:rPr>
            </w:pPr>
          </w:p>
        </w:tc>
      </w:tr>
      <w:tr w:rsidR="00DA1524" w:rsidRPr="00445726" w:rsidTr="0000372F">
        <w:trPr>
          <w:trHeight w:val="386"/>
          <w:jc w:val="center"/>
        </w:trPr>
        <w:tc>
          <w:tcPr>
            <w:tcW w:w="846" w:type="dxa"/>
            <w:vAlign w:val="center"/>
          </w:tcPr>
          <w:p w:rsidR="00DA1524" w:rsidRDefault="00DA1524" w:rsidP="0000372F">
            <w:pPr>
              <w:jc w:val="center"/>
              <w:rPr>
                <w:rFonts w:ascii="Arial" w:hAnsi="Arial" w:cs="Arial"/>
                <w:color w:val="000000"/>
                <w:sz w:val="16"/>
                <w:lang w:val="pt-PT"/>
              </w:rPr>
            </w:pPr>
            <w:r>
              <w:rPr>
                <w:rFonts w:ascii="Arial" w:hAnsi="Arial" w:cs="Arial"/>
                <w:color w:val="000000"/>
                <w:sz w:val="16"/>
                <w:lang w:val="pt-PT"/>
              </w:rPr>
              <w:t>2</w:t>
            </w:r>
          </w:p>
        </w:tc>
        <w:tc>
          <w:tcPr>
            <w:tcW w:w="3260" w:type="dxa"/>
            <w:vAlign w:val="center"/>
          </w:tcPr>
          <w:p w:rsidR="00DA1524" w:rsidRPr="004B22B2" w:rsidRDefault="00DA1524" w:rsidP="004B22B2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4B22B2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FR</w:t>
            </w:r>
            <w:r w:rsidRPr="004B22B2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ALDA GERIATRICA ADULTO TAMANHO XG</w:t>
            </w:r>
          </w:p>
        </w:tc>
        <w:tc>
          <w:tcPr>
            <w:tcW w:w="1276" w:type="dxa"/>
            <w:vAlign w:val="center"/>
          </w:tcPr>
          <w:p w:rsidR="00DA1524" w:rsidRPr="006125E1" w:rsidRDefault="004B22B2" w:rsidP="004B22B2">
            <w:pPr>
              <w:ind w:firstLineChars="100" w:firstLine="220"/>
            </w:pPr>
            <w:r>
              <w:t>270,00</w:t>
            </w:r>
          </w:p>
        </w:tc>
        <w:tc>
          <w:tcPr>
            <w:tcW w:w="992" w:type="dxa"/>
            <w:vAlign w:val="center"/>
          </w:tcPr>
          <w:p w:rsidR="00DA1524" w:rsidRDefault="004B22B2" w:rsidP="004B22B2">
            <w:r>
              <w:t>UN</w:t>
            </w:r>
          </w:p>
        </w:tc>
        <w:tc>
          <w:tcPr>
            <w:tcW w:w="1701" w:type="dxa"/>
            <w:vAlign w:val="center"/>
          </w:tcPr>
          <w:p w:rsidR="00DA1524" w:rsidRPr="00FB4E09" w:rsidRDefault="00DA1524" w:rsidP="0000372F">
            <w:pPr>
              <w:spacing w:after="0" w:line="360" w:lineRule="auto"/>
              <w:jc w:val="center"/>
              <w:rPr>
                <w:rFonts w:ascii="Arial" w:eastAsia="Arial Unicode MS" w:hAnsi="Arial" w:cs="Arial"/>
                <w:lang w:eastAsia="ar-SA"/>
              </w:rPr>
            </w:pPr>
          </w:p>
        </w:tc>
        <w:tc>
          <w:tcPr>
            <w:tcW w:w="2552" w:type="dxa"/>
            <w:vAlign w:val="center"/>
          </w:tcPr>
          <w:p w:rsidR="00DA1524" w:rsidRPr="00FB4E09" w:rsidRDefault="00DA1524" w:rsidP="0000372F">
            <w:pPr>
              <w:pStyle w:val="PargrafodaLista"/>
              <w:spacing w:after="0" w:line="360" w:lineRule="auto"/>
              <w:ind w:left="0"/>
              <w:jc w:val="center"/>
              <w:rPr>
                <w:rFonts w:ascii="Arial" w:eastAsia="Arial Unicode MS" w:hAnsi="Arial" w:cs="Arial"/>
                <w:lang w:eastAsia="ar-SA"/>
              </w:rPr>
            </w:pPr>
          </w:p>
        </w:tc>
      </w:tr>
      <w:tr w:rsidR="00DA1524" w:rsidRPr="00445726" w:rsidTr="0000372F">
        <w:trPr>
          <w:trHeight w:val="386"/>
          <w:jc w:val="center"/>
        </w:trPr>
        <w:tc>
          <w:tcPr>
            <w:tcW w:w="846" w:type="dxa"/>
            <w:vAlign w:val="center"/>
          </w:tcPr>
          <w:p w:rsidR="00DA1524" w:rsidRDefault="00DA1524" w:rsidP="0000372F">
            <w:pPr>
              <w:jc w:val="center"/>
              <w:rPr>
                <w:rFonts w:ascii="Arial" w:hAnsi="Arial" w:cs="Arial"/>
                <w:color w:val="000000"/>
                <w:sz w:val="16"/>
                <w:lang w:val="pt-PT"/>
              </w:rPr>
            </w:pPr>
            <w:r>
              <w:rPr>
                <w:rFonts w:ascii="Arial" w:hAnsi="Arial" w:cs="Arial"/>
                <w:color w:val="000000"/>
                <w:sz w:val="16"/>
                <w:lang w:val="pt-PT"/>
              </w:rPr>
              <w:t>3</w:t>
            </w:r>
          </w:p>
        </w:tc>
        <w:tc>
          <w:tcPr>
            <w:tcW w:w="3260" w:type="dxa"/>
            <w:vAlign w:val="center"/>
          </w:tcPr>
          <w:p w:rsidR="00DA1524" w:rsidRPr="004B22B2" w:rsidRDefault="004B22B2" w:rsidP="004B22B2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4B22B2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SORO GLICOFISIOLÓGICO INJETÁVEL BOLSA 5% 250 ML</w:t>
            </w:r>
          </w:p>
        </w:tc>
        <w:tc>
          <w:tcPr>
            <w:tcW w:w="1276" w:type="dxa"/>
            <w:vAlign w:val="center"/>
          </w:tcPr>
          <w:p w:rsidR="00DA1524" w:rsidRPr="006125E1" w:rsidRDefault="004B22B2" w:rsidP="004B22B2">
            <w:pPr>
              <w:ind w:firstLineChars="100" w:firstLine="220"/>
            </w:pPr>
            <w:r>
              <w:t>35,00</w:t>
            </w:r>
          </w:p>
        </w:tc>
        <w:tc>
          <w:tcPr>
            <w:tcW w:w="992" w:type="dxa"/>
            <w:vAlign w:val="center"/>
          </w:tcPr>
          <w:p w:rsidR="00DA1524" w:rsidRDefault="004B22B2" w:rsidP="004B22B2">
            <w:r>
              <w:t>UN</w:t>
            </w:r>
          </w:p>
        </w:tc>
        <w:tc>
          <w:tcPr>
            <w:tcW w:w="1701" w:type="dxa"/>
            <w:vAlign w:val="center"/>
          </w:tcPr>
          <w:p w:rsidR="00DA1524" w:rsidRPr="00FB4E09" w:rsidRDefault="00DA1524" w:rsidP="0000372F">
            <w:pPr>
              <w:spacing w:after="0" w:line="360" w:lineRule="auto"/>
              <w:jc w:val="center"/>
              <w:rPr>
                <w:rFonts w:ascii="Arial" w:eastAsia="Arial Unicode MS" w:hAnsi="Arial" w:cs="Arial"/>
                <w:lang w:eastAsia="ar-SA"/>
              </w:rPr>
            </w:pPr>
          </w:p>
        </w:tc>
        <w:tc>
          <w:tcPr>
            <w:tcW w:w="2552" w:type="dxa"/>
            <w:vAlign w:val="center"/>
          </w:tcPr>
          <w:p w:rsidR="00DA1524" w:rsidRPr="00FB4E09" w:rsidRDefault="00DA1524" w:rsidP="0000372F">
            <w:pPr>
              <w:pStyle w:val="PargrafodaLista"/>
              <w:spacing w:after="0" w:line="360" w:lineRule="auto"/>
              <w:ind w:left="0"/>
              <w:jc w:val="center"/>
              <w:rPr>
                <w:rFonts w:ascii="Arial" w:eastAsia="Arial Unicode MS" w:hAnsi="Arial" w:cs="Arial"/>
                <w:lang w:eastAsia="ar-SA"/>
              </w:rPr>
            </w:pPr>
          </w:p>
        </w:tc>
      </w:tr>
      <w:tr w:rsidR="00DA1524" w:rsidRPr="00445726" w:rsidTr="0000372F">
        <w:trPr>
          <w:trHeight w:val="386"/>
          <w:jc w:val="center"/>
        </w:trPr>
        <w:tc>
          <w:tcPr>
            <w:tcW w:w="846" w:type="dxa"/>
            <w:vAlign w:val="center"/>
          </w:tcPr>
          <w:p w:rsidR="00DA1524" w:rsidRDefault="00DA1524" w:rsidP="0000372F">
            <w:pPr>
              <w:jc w:val="center"/>
              <w:rPr>
                <w:rFonts w:ascii="Arial" w:hAnsi="Arial" w:cs="Arial"/>
                <w:color w:val="000000"/>
                <w:sz w:val="16"/>
                <w:lang w:val="pt-PT"/>
              </w:rPr>
            </w:pPr>
            <w:r>
              <w:rPr>
                <w:rFonts w:ascii="Arial" w:hAnsi="Arial" w:cs="Arial"/>
                <w:color w:val="000000"/>
                <w:sz w:val="16"/>
                <w:lang w:val="pt-PT"/>
              </w:rPr>
              <w:t>4</w:t>
            </w:r>
          </w:p>
        </w:tc>
        <w:tc>
          <w:tcPr>
            <w:tcW w:w="3260" w:type="dxa"/>
            <w:vAlign w:val="center"/>
          </w:tcPr>
          <w:p w:rsidR="00DA1524" w:rsidRPr="004B22B2" w:rsidRDefault="004B22B2" w:rsidP="004B22B2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4B22B2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COTONETES CX 75 UN</w:t>
            </w:r>
          </w:p>
        </w:tc>
        <w:tc>
          <w:tcPr>
            <w:tcW w:w="1276" w:type="dxa"/>
            <w:vAlign w:val="center"/>
          </w:tcPr>
          <w:p w:rsidR="00DA1524" w:rsidRPr="006125E1" w:rsidRDefault="004B22B2" w:rsidP="004B22B2">
            <w:pPr>
              <w:ind w:firstLineChars="100" w:firstLine="220"/>
            </w:pPr>
            <w:r>
              <w:t>15,00</w:t>
            </w:r>
          </w:p>
        </w:tc>
        <w:tc>
          <w:tcPr>
            <w:tcW w:w="992" w:type="dxa"/>
            <w:vAlign w:val="center"/>
          </w:tcPr>
          <w:p w:rsidR="00DA1524" w:rsidRDefault="004B22B2" w:rsidP="004B22B2">
            <w:r>
              <w:t>CX</w:t>
            </w:r>
          </w:p>
        </w:tc>
        <w:tc>
          <w:tcPr>
            <w:tcW w:w="1701" w:type="dxa"/>
            <w:vAlign w:val="center"/>
          </w:tcPr>
          <w:p w:rsidR="00DA1524" w:rsidRPr="00FB4E09" w:rsidRDefault="00DA1524" w:rsidP="0000372F">
            <w:pPr>
              <w:spacing w:after="0" w:line="360" w:lineRule="auto"/>
              <w:jc w:val="center"/>
              <w:rPr>
                <w:rFonts w:ascii="Arial" w:eastAsia="Arial Unicode MS" w:hAnsi="Arial" w:cs="Arial"/>
                <w:lang w:eastAsia="ar-SA"/>
              </w:rPr>
            </w:pPr>
          </w:p>
        </w:tc>
        <w:tc>
          <w:tcPr>
            <w:tcW w:w="2552" w:type="dxa"/>
            <w:vAlign w:val="center"/>
          </w:tcPr>
          <w:p w:rsidR="00DA1524" w:rsidRPr="00FB4E09" w:rsidRDefault="00DA1524" w:rsidP="0000372F">
            <w:pPr>
              <w:pStyle w:val="PargrafodaLista"/>
              <w:spacing w:after="0" w:line="360" w:lineRule="auto"/>
              <w:ind w:left="0"/>
              <w:jc w:val="center"/>
              <w:rPr>
                <w:rFonts w:ascii="Arial" w:eastAsia="Arial Unicode MS" w:hAnsi="Arial" w:cs="Arial"/>
                <w:lang w:eastAsia="ar-SA"/>
              </w:rPr>
            </w:pPr>
          </w:p>
        </w:tc>
      </w:tr>
      <w:tr w:rsidR="00DA1524" w:rsidRPr="00445726" w:rsidTr="0000372F">
        <w:trPr>
          <w:trHeight w:val="386"/>
          <w:jc w:val="center"/>
        </w:trPr>
        <w:tc>
          <w:tcPr>
            <w:tcW w:w="846" w:type="dxa"/>
            <w:vAlign w:val="center"/>
          </w:tcPr>
          <w:p w:rsidR="00DA1524" w:rsidRDefault="00DA1524" w:rsidP="0000372F">
            <w:pPr>
              <w:jc w:val="center"/>
              <w:rPr>
                <w:rFonts w:ascii="Arial" w:hAnsi="Arial" w:cs="Arial"/>
                <w:color w:val="000000"/>
                <w:sz w:val="16"/>
                <w:lang w:val="pt-PT"/>
              </w:rPr>
            </w:pPr>
            <w:r>
              <w:rPr>
                <w:rFonts w:ascii="Arial" w:hAnsi="Arial" w:cs="Arial"/>
                <w:color w:val="000000"/>
                <w:sz w:val="16"/>
                <w:lang w:val="pt-PT"/>
              </w:rPr>
              <w:t>5</w:t>
            </w:r>
          </w:p>
        </w:tc>
        <w:tc>
          <w:tcPr>
            <w:tcW w:w="3260" w:type="dxa"/>
            <w:vAlign w:val="center"/>
          </w:tcPr>
          <w:p w:rsidR="00DA1524" w:rsidRPr="004B22B2" w:rsidRDefault="004B22B2" w:rsidP="004B22B2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4B22B2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ELETRODOS ECG DESCARTÁVEIS 35MM X 40MM - PCT C/ 50 UN</w:t>
            </w:r>
          </w:p>
        </w:tc>
        <w:tc>
          <w:tcPr>
            <w:tcW w:w="1276" w:type="dxa"/>
            <w:vAlign w:val="center"/>
          </w:tcPr>
          <w:p w:rsidR="00DA1524" w:rsidRPr="006125E1" w:rsidRDefault="004B22B2" w:rsidP="004B22B2">
            <w:pPr>
              <w:ind w:firstLineChars="100" w:firstLine="220"/>
            </w:pPr>
            <w:r>
              <w:t>30,00</w:t>
            </w:r>
          </w:p>
        </w:tc>
        <w:tc>
          <w:tcPr>
            <w:tcW w:w="992" w:type="dxa"/>
            <w:vAlign w:val="center"/>
          </w:tcPr>
          <w:p w:rsidR="00DA1524" w:rsidRDefault="004B22B2" w:rsidP="004B22B2">
            <w:r>
              <w:t>UN</w:t>
            </w:r>
          </w:p>
        </w:tc>
        <w:tc>
          <w:tcPr>
            <w:tcW w:w="1701" w:type="dxa"/>
            <w:vAlign w:val="center"/>
          </w:tcPr>
          <w:p w:rsidR="00DA1524" w:rsidRPr="00FB4E09" w:rsidRDefault="00DA1524" w:rsidP="0000372F">
            <w:pPr>
              <w:spacing w:after="0" w:line="360" w:lineRule="auto"/>
              <w:jc w:val="center"/>
              <w:rPr>
                <w:rFonts w:ascii="Arial" w:eastAsia="Arial Unicode MS" w:hAnsi="Arial" w:cs="Arial"/>
                <w:lang w:eastAsia="ar-SA"/>
              </w:rPr>
            </w:pPr>
          </w:p>
        </w:tc>
        <w:tc>
          <w:tcPr>
            <w:tcW w:w="2552" w:type="dxa"/>
            <w:vAlign w:val="center"/>
          </w:tcPr>
          <w:p w:rsidR="00DA1524" w:rsidRPr="00FB4E09" w:rsidRDefault="00DA1524" w:rsidP="0000372F">
            <w:pPr>
              <w:pStyle w:val="PargrafodaLista"/>
              <w:spacing w:after="0" w:line="360" w:lineRule="auto"/>
              <w:ind w:left="0"/>
              <w:jc w:val="center"/>
              <w:rPr>
                <w:rFonts w:ascii="Arial" w:eastAsia="Arial Unicode MS" w:hAnsi="Arial" w:cs="Arial"/>
                <w:lang w:eastAsia="ar-SA"/>
              </w:rPr>
            </w:pPr>
          </w:p>
        </w:tc>
      </w:tr>
      <w:tr w:rsidR="00DA1524" w:rsidRPr="00445726" w:rsidTr="0000372F">
        <w:trPr>
          <w:trHeight w:val="386"/>
          <w:jc w:val="center"/>
        </w:trPr>
        <w:tc>
          <w:tcPr>
            <w:tcW w:w="846" w:type="dxa"/>
            <w:vAlign w:val="center"/>
          </w:tcPr>
          <w:p w:rsidR="00DA1524" w:rsidRDefault="00DA1524" w:rsidP="0000372F">
            <w:pPr>
              <w:jc w:val="center"/>
              <w:rPr>
                <w:rFonts w:ascii="Arial" w:hAnsi="Arial" w:cs="Arial"/>
                <w:color w:val="000000"/>
                <w:sz w:val="16"/>
                <w:lang w:val="pt-PT"/>
              </w:rPr>
            </w:pPr>
            <w:r>
              <w:rPr>
                <w:rFonts w:ascii="Arial" w:hAnsi="Arial" w:cs="Arial"/>
                <w:color w:val="000000"/>
                <w:sz w:val="16"/>
                <w:lang w:val="pt-PT"/>
              </w:rPr>
              <w:t>6</w:t>
            </w:r>
          </w:p>
        </w:tc>
        <w:tc>
          <w:tcPr>
            <w:tcW w:w="3260" w:type="dxa"/>
            <w:vAlign w:val="center"/>
          </w:tcPr>
          <w:p w:rsidR="00DA1524" w:rsidRPr="004B22B2" w:rsidRDefault="004B22B2" w:rsidP="004B22B2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4B22B2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SONDA URETRAL Nº 08</w:t>
            </w:r>
          </w:p>
        </w:tc>
        <w:tc>
          <w:tcPr>
            <w:tcW w:w="1276" w:type="dxa"/>
            <w:vAlign w:val="center"/>
          </w:tcPr>
          <w:p w:rsidR="00DA1524" w:rsidRPr="006125E1" w:rsidRDefault="004B22B2" w:rsidP="004B22B2">
            <w:pPr>
              <w:ind w:firstLineChars="100" w:firstLine="220"/>
            </w:pPr>
            <w:r>
              <w:t>50,00</w:t>
            </w:r>
          </w:p>
        </w:tc>
        <w:tc>
          <w:tcPr>
            <w:tcW w:w="992" w:type="dxa"/>
            <w:vAlign w:val="center"/>
          </w:tcPr>
          <w:p w:rsidR="00DA1524" w:rsidRDefault="004B22B2" w:rsidP="004B22B2">
            <w:r>
              <w:t>UN</w:t>
            </w:r>
          </w:p>
        </w:tc>
        <w:tc>
          <w:tcPr>
            <w:tcW w:w="1701" w:type="dxa"/>
            <w:vAlign w:val="center"/>
          </w:tcPr>
          <w:p w:rsidR="00DA1524" w:rsidRPr="00FB4E09" w:rsidRDefault="00DA1524" w:rsidP="0000372F">
            <w:pPr>
              <w:spacing w:after="0" w:line="360" w:lineRule="auto"/>
              <w:jc w:val="center"/>
              <w:rPr>
                <w:rFonts w:ascii="Arial" w:eastAsia="Arial Unicode MS" w:hAnsi="Arial" w:cs="Arial"/>
                <w:lang w:eastAsia="ar-SA"/>
              </w:rPr>
            </w:pPr>
          </w:p>
        </w:tc>
        <w:tc>
          <w:tcPr>
            <w:tcW w:w="2552" w:type="dxa"/>
            <w:vAlign w:val="center"/>
          </w:tcPr>
          <w:p w:rsidR="00DA1524" w:rsidRPr="00FB4E09" w:rsidRDefault="00DA1524" w:rsidP="0000372F">
            <w:pPr>
              <w:pStyle w:val="PargrafodaLista"/>
              <w:spacing w:after="0" w:line="360" w:lineRule="auto"/>
              <w:ind w:left="0"/>
              <w:jc w:val="center"/>
              <w:rPr>
                <w:rFonts w:ascii="Arial" w:eastAsia="Arial Unicode MS" w:hAnsi="Arial" w:cs="Arial"/>
                <w:lang w:eastAsia="ar-SA"/>
              </w:rPr>
            </w:pPr>
          </w:p>
        </w:tc>
      </w:tr>
      <w:tr w:rsidR="00DA1524" w:rsidRPr="00445726" w:rsidTr="0000372F">
        <w:trPr>
          <w:trHeight w:val="386"/>
          <w:jc w:val="center"/>
        </w:trPr>
        <w:tc>
          <w:tcPr>
            <w:tcW w:w="846" w:type="dxa"/>
            <w:vAlign w:val="center"/>
          </w:tcPr>
          <w:p w:rsidR="00DA1524" w:rsidRDefault="00DA1524" w:rsidP="0000372F">
            <w:pPr>
              <w:jc w:val="center"/>
              <w:rPr>
                <w:rFonts w:ascii="Arial" w:hAnsi="Arial" w:cs="Arial"/>
                <w:color w:val="000000"/>
                <w:sz w:val="16"/>
                <w:lang w:val="pt-PT"/>
              </w:rPr>
            </w:pPr>
            <w:r>
              <w:rPr>
                <w:rFonts w:ascii="Arial" w:hAnsi="Arial" w:cs="Arial"/>
                <w:color w:val="000000"/>
                <w:sz w:val="16"/>
                <w:lang w:val="pt-PT"/>
              </w:rPr>
              <w:t>7</w:t>
            </w:r>
          </w:p>
        </w:tc>
        <w:tc>
          <w:tcPr>
            <w:tcW w:w="3260" w:type="dxa"/>
            <w:vAlign w:val="center"/>
          </w:tcPr>
          <w:p w:rsidR="00DA1524" w:rsidRPr="004B22B2" w:rsidRDefault="004B22B2" w:rsidP="004B22B2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4B22B2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SORO FISIOLÓGICO 0,9 % 250 ML</w:t>
            </w:r>
          </w:p>
        </w:tc>
        <w:tc>
          <w:tcPr>
            <w:tcW w:w="1276" w:type="dxa"/>
            <w:vAlign w:val="center"/>
          </w:tcPr>
          <w:p w:rsidR="00DA1524" w:rsidRPr="006125E1" w:rsidRDefault="004B22B2" w:rsidP="004B22B2">
            <w:pPr>
              <w:ind w:firstLineChars="100" w:firstLine="220"/>
            </w:pPr>
            <w:r>
              <w:t>40,00</w:t>
            </w:r>
          </w:p>
        </w:tc>
        <w:tc>
          <w:tcPr>
            <w:tcW w:w="992" w:type="dxa"/>
            <w:vAlign w:val="center"/>
          </w:tcPr>
          <w:p w:rsidR="00DA1524" w:rsidRDefault="004B22B2" w:rsidP="004B22B2">
            <w:r>
              <w:t>FR</w:t>
            </w:r>
          </w:p>
        </w:tc>
        <w:tc>
          <w:tcPr>
            <w:tcW w:w="1701" w:type="dxa"/>
            <w:vAlign w:val="center"/>
          </w:tcPr>
          <w:p w:rsidR="00DA1524" w:rsidRPr="00FB4E09" w:rsidRDefault="00DA1524" w:rsidP="0000372F">
            <w:pPr>
              <w:spacing w:after="0" w:line="360" w:lineRule="auto"/>
              <w:jc w:val="center"/>
              <w:rPr>
                <w:rFonts w:ascii="Arial" w:eastAsia="Arial Unicode MS" w:hAnsi="Arial" w:cs="Arial"/>
                <w:lang w:eastAsia="ar-SA"/>
              </w:rPr>
            </w:pPr>
          </w:p>
        </w:tc>
        <w:tc>
          <w:tcPr>
            <w:tcW w:w="2552" w:type="dxa"/>
            <w:vAlign w:val="center"/>
          </w:tcPr>
          <w:p w:rsidR="00DA1524" w:rsidRPr="00FB4E09" w:rsidRDefault="00DA1524" w:rsidP="0000372F">
            <w:pPr>
              <w:pStyle w:val="PargrafodaLista"/>
              <w:spacing w:after="0" w:line="360" w:lineRule="auto"/>
              <w:ind w:left="0"/>
              <w:jc w:val="center"/>
              <w:rPr>
                <w:rFonts w:ascii="Arial" w:eastAsia="Arial Unicode MS" w:hAnsi="Arial" w:cs="Arial"/>
                <w:lang w:eastAsia="ar-SA"/>
              </w:rPr>
            </w:pPr>
          </w:p>
        </w:tc>
      </w:tr>
      <w:tr w:rsidR="00DA1524" w:rsidRPr="00445726" w:rsidTr="0000372F">
        <w:trPr>
          <w:trHeight w:val="386"/>
          <w:jc w:val="center"/>
        </w:trPr>
        <w:tc>
          <w:tcPr>
            <w:tcW w:w="846" w:type="dxa"/>
            <w:vAlign w:val="center"/>
          </w:tcPr>
          <w:p w:rsidR="00DA1524" w:rsidRDefault="00DA1524" w:rsidP="0000372F">
            <w:pPr>
              <w:jc w:val="center"/>
              <w:rPr>
                <w:rFonts w:ascii="Arial" w:hAnsi="Arial" w:cs="Arial"/>
                <w:color w:val="000000"/>
                <w:sz w:val="16"/>
                <w:lang w:val="pt-PT"/>
              </w:rPr>
            </w:pPr>
            <w:r>
              <w:rPr>
                <w:rFonts w:ascii="Arial" w:hAnsi="Arial" w:cs="Arial"/>
                <w:color w:val="000000"/>
                <w:sz w:val="16"/>
                <w:lang w:val="pt-PT"/>
              </w:rPr>
              <w:t>8</w:t>
            </w:r>
          </w:p>
        </w:tc>
        <w:tc>
          <w:tcPr>
            <w:tcW w:w="3260" w:type="dxa"/>
            <w:vAlign w:val="center"/>
          </w:tcPr>
          <w:p w:rsidR="00DA1524" w:rsidRPr="004B22B2" w:rsidRDefault="004B22B2" w:rsidP="004B22B2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4B22B2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ESPATULA DE AYRE - ESPATULA DE MADEIRA, MODELO AYRE</w:t>
            </w:r>
            <w:r w:rsidRPr="004B22B2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r w:rsidRPr="004B22B2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EMBALADA EM EMBALAGENS COM 100 PEÇAS</w:t>
            </w:r>
          </w:p>
        </w:tc>
        <w:tc>
          <w:tcPr>
            <w:tcW w:w="1276" w:type="dxa"/>
            <w:vAlign w:val="center"/>
          </w:tcPr>
          <w:p w:rsidR="00DA1524" w:rsidRPr="006125E1" w:rsidRDefault="004B22B2" w:rsidP="004B22B2">
            <w:pPr>
              <w:ind w:firstLineChars="100" w:firstLine="220"/>
            </w:pPr>
            <w:r>
              <w:t>5,00</w:t>
            </w:r>
          </w:p>
        </w:tc>
        <w:tc>
          <w:tcPr>
            <w:tcW w:w="992" w:type="dxa"/>
            <w:vAlign w:val="center"/>
          </w:tcPr>
          <w:p w:rsidR="00DA1524" w:rsidRDefault="004B22B2" w:rsidP="004B22B2">
            <w:r>
              <w:t>UN</w:t>
            </w:r>
          </w:p>
        </w:tc>
        <w:tc>
          <w:tcPr>
            <w:tcW w:w="1701" w:type="dxa"/>
            <w:vAlign w:val="center"/>
          </w:tcPr>
          <w:p w:rsidR="00DA1524" w:rsidRPr="00FB4E09" w:rsidRDefault="00DA1524" w:rsidP="0000372F">
            <w:pPr>
              <w:spacing w:after="0" w:line="360" w:lineRule="auto"/>
              <w:jc w:val="center"/>
              <w:rPr>
                <w:rFonts w:ascii="Arial" w:eastAsia="Arial Unicode MS" w:hAnsi="Arial" w:cs="Arial"/>
                <w:lang w:eastAsia="ar-SA"/>
              </w:rPr>
            </w:pPr>
          </w:p>
        </w:tc>
        <w:tc>
          <w:tcPr>
            <w:tcW w:w="2552" w:type="dxa"/>
            <w:vAlign w:val="center"/>
          </w:tcPr>
          <w:p w:rsidR="00DA1524" w:rsidRPr="00FB4E09" w:rsidRDefault="00DA1524" w:rsidP="0000372F">
            <w:pPr>
              <w:pStyle w:val="PargrafodaLista"/>
              <w:spacing w:after="0" w:line="360" w:lineRule="auto"/>
              <w:ind w:left="0"/>
              <w:jc w:val="center"/>
              <w:rPr>
                <w:rFonts w:ascii="Arial" w:eastAsia="Arial Unicode MS" w:hAnsi="Arial" w:cs="Arial"/>
                <w:lang w:eastAsia="ar-SA"/>
              </w:rPr>
            </w:pPr>
          </w:p>
        </w:tc>
      </w:tr>
      <w:tr w:rsidR="00DA1524" w:rsidRPr="00445726" w:rsidTr="0000372F">
        <w:trPr>
          <w:trHeight w:val="386"/>
          <w:jc w:val="center"/>
        </w:trPr>
        <w:tc>
          <w:tcPr>
            <w:tcW w:w="846" w:type="dxa"/>
            <w:vAlign w:val="center"/>
          </w:tcPr>
          <w:p w:rsidR="00DA1524" w:rsidRDefault="00DA1524" w:rsidP="0000372F">
            <w:pPr>
              <w:jc w:val="center"/>
              <w:rPr>
                <w:rFonts w:ascii="Arial" w:hAnsi="Arial" w:cs="Arial"/>
                <w:color w:val="000000"/>
                <w:sz w:val="16"/>
                <w:lang w:val="pt-PT"/>
              </w:rPr>
            </w:pPr>
            <w:r>
              <w:rPr>
                <w:rFonts w:ascii="Arial" w:hAnsi="Arial" w:cs="Arial"/>
                <w:color w:val="000000"/>
                <w:sz w:val="16"/>
                <w:lang w:val="pt-PT"/>
              </w:rPr>
              <w:t>9</w:t>
            </w:r>
          </w:p>
        </w:tc>
        <w:tc>
          <w:tcPr>
            <w:tcW w:w="3260" w:type="dxa"/>
            <w:vAlign w:val="center"/>
          </w:tcPr>
          <w:p w:rsidR="00DA1524" w:rsidRPr="004B22B2" w:rsidRDefault="004B22B2" w:rsidP="004B22B2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4B22B2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HIDROGEL + ALGINATO BISNAGA 85 GRAMAS</w:t>
            </w:r>
          </w:p>
        </w:tc>
        <w:tc>
          <w:tcPr>
            <w:tcW w:w="1276" w:type="dxa"/>
            <w:vAlign w:val="center"/>
          </w:tcPr>
          <w:p w:rsidR="00DA1524" w:rsidRPr="006125E1" w:rsidRDefault="004B22B2" w:rsidP="004B22B2">
            <w:pPr>
              <w:ind w:firstLineChars="100" w:firstLine="220"/>
            </w:pPr>
            <w:r>
              <w:t>4,00</w:t>
            </w:r>
          </w:p>
        </w:tc>
        <w:tc>
          <w:tcPr>
            <w:tcW w:w="992" w:type="dxa"/>
            <w:vAlign w:val="center"/>
          </w:tcPr>
          <w:p w:rsidR="00DA1524" w:rsidRDefault="004B22B2" w:rsidP="004B22B2">
            <w:r>
              <w:t>UN</w:t>
            </w:r>
          </w:p>
        </w:tc>
        <w:tc>
          <w:tcPr>
            <w:tcW w:w="1701" w:type="dxa"/>
            <w:vAlign w:val="center"/>
          </w:tcPr>
          <w:p w:rsidR="00DA1524" w:rsidRPr="00FB4E09" w:rsidRDefault="00DA1524" w:rsidP="0000372F">
            <w:pPr>
              <w:spacing w:after="0" w:line="360" w:lineRule="auto"/>
              <w:jc w:val="center"/>
              <w:rPr>
                <w:rFonts w:ascii="Arial" w:eastAsia="Arial Unicode MS" w:hAnsi="Arial" w:cs="Arial"/>
                <w:lang w:eastAsia="ar-SA"/>
              </w:rPr>
            </w:pPr>
          </w:p>
        </w:tc>
        <w:tc>
          <w:tcPr>
            <w:tcW w:w="2552" w:type="dxa"/>
            <w:vAlign w:val="center"/>
          </w:tcPr>
          <w:p w:rsidR="00DA1524" w:rsidRPr="00FB4E09" w:rsidRDefault="00DA1524" w:rsidP="0000372F">
            <w:pPr>
              <w:pStyle w:val="PargrafodaLista"/>
              <w:spacing w:after="0" w:line="360" w:lineRule="auto"/>
              <w:ind w:left="0"/>
              <w:jc w:val="center"/>
              <w:rPr>
                <w:rFonts w:ascii="Arial" w:eastAsia="Arial Unicode MS" w:hAnsi="Arial" w:cs="Arial"/>
                <w:lang w:eastAsia="ar-SA"/>
              </w:rPr>
            </w:pPr>
          </w:p>
        </w:tc>
      </w:tr>
      <w:tr w:rsidR="00DA1524" w:rsidRPr="00445726" w:rsidTr="004B22B2">
        <w:trPr>
          <w:trHeight w:val="90"/>
          <w:jc w:val="center"/>
        </w:trPr>
        <w:tc>
          <w:tcPr>
            <w:tcW w:w="846" w:type="dxa"/>
            <w:vAlign w:val="center"/>
          </w:tcPr>
          <w:p w:rsidR="00DA1524" w:rsidRDefault="00DA1524" w:rsidP="0000372F">
            <w:pPr>
              <w:jc w:val="center"/>
              <w:rPr>
                <w:rFonts w:ascii="Arial" w:hAnsi="Arial" w:cs="Arial"/>
                <w:color w:val="000000"/>
                <w:sz w:val="16"/>
                <w:lang w:val="pt-PT"/>
              </w:rPr>
            </w:pPr>
            <w:r>
              <w:rPr>
                <w:rFonts w:ascii="Arial" w:hAnsi="Arial" w:cs="Arial"/>
                <w:color w:val="000000"/>
                <w:sz w:val="16"/>
                <w:lang w:val="pt-PT"/>
              </w:rPr>
              <w:t>10</w:t>
            </w:r>
          </w:p>
        </w:tc>
        <w:tc>
          <w:tcPr>
            <w:tcW w:w="3260" w:type="dxa"/>
            <w:vAlign w:val="center"/>
          </w:tcPr>
          <w:p w:rsidR="00DA1524" w:rsidRPr="004B22B2" w:rsidRDefault="004B22B2" w:rsidP="004B22B2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4B22B2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COMPRESSA DE GAZE RAYON 7,5 X 7,5 CM</w:t>
            </w:r>
          </w:p>
        </w:tc>
        <w:tc>
          <w:tcPr>
            <w:tcW w:w="1276" w:type="dxa"/>
            <w:vAlign w:val="center"/>
          </w:tcPr>
          <w:p w:rsidR="00DA1524" w:rsidRPr="006125E1" w:rsidRDefault="004B22B2" w:rsidP="004B22B2">
            <w:pPr>
              <w:ind w:firstLineChars="100" w:firstLine="220"/>
            </w:pPr>
            <w:r>
              <w:t>120,00</w:t>
            </w:r>
          </w:p>
        </w:tc>
        <w:tc>
          <w:tcPr>
            <w:tcW w:w="992" w:type="dxa"/>
            <w:vAlign w:val="center"/>
          </w:tcPr>
          <w:p w:rsidR="00DA1524" w:rsidRDefault="004B22B2" w:rsidP="004B22B2">
            <w:r>
              <w:t>UN</w:t>
            </w:r>
          </w:p>
        </w:tc>
        <w:tc>
          <w:tcPr>
            <w:tcW w:w="1701" w:type="dxa"/>
            <w:vAlign w:val="center"/>
          </w:tcPr>
          <w:p w:rsidR="00DA1524" w:rsidRPr="00FB4E09" w:rsidRDefault="00DA1524" w:rsidP="0000372F">
            <w:pPr>
              <w:spacing w:after="0" w:line="360" w:lineRule="auto"/>
              <w:jc w:val="center"/>
              <w:rPr>
                <w:rFonts w:ascii="Arial" w:eastAsia="Arial Unicode MS" w:hAnsi="Arial" w:cs="Arial"/>
                <w:lang w:eastAsia="ar-SA"/>
              </w:rPr>
            </w:pPr>
          </w:p>
        </w:tc>
        <w:tc>
          <w:tcPr>
            <w:tcW w:w="2552" w:type="dxa"/>
            <w:vAlign w:val="center"/>
          </w:tcPr>
          <w:p w:rsidR="00DA1524" w:rsidRPr="00FB4E09" w:rsidRDefault="00DA1524" w:rsidP="0000372F">
            <w:pPr>
              <w:pStyle w:val="PargrafodaLista"/>
              <w:spacing w:after="0" w:line="360" w:lineRule="auto"/>
              <w:ind w:left="0"/>
              <w:jc w:val="center"/>
              <w:rPr>
                <w:rFonts w:ascii="Arial" w:eastAsia="Arial Unicode MS" w:hAnsi="Arial" w:cs="Arial"/>
                <w:lang w:eastAsia="ar-SA"/>
              </w:rPr>
            </w:pPr>
          </w:p>
        </w:tc>
      </w:tr>
    </w:tbl>
    <w:p w:rsidR="00552AB1" w:rsidRPr="00445726" w:rsidRDefault="00552AB1" w:rsidP="001930E5">
      <w:pPr>
        <w:pStyle w:val="WW-Recuonormal"/>
        <w:tabs>
          <w:tab w:val="left" w:pos="426"/>
        </w:tabs>
        <w:spacing w:before="0" w:after="0" w:line="360" w:lineRule="auto"/>
        <w:ind w:left="0"/>
        <w:rPr>
          <w:b/>
          <w:szCs w:val="22"/>
        </w:rPr>
      </w:pPr>
    </w:p>
    <w:p w:rsidR="00B50FFE" w:rsidRPr="00B50FFE" w:rsidRDefault="0016352B" w:rsidP="00B50FFE">
      <w:pPr>
        <w:pStyle w:val="WW-Recuonormal"/>
        <w:numPr>
          <w:ilvl w:val="0"/>
          <w:numId w:val="8"/>
        </w:numPr>
        <w:tabs>
          <w:tab w:val="left" w:pos="426"/>
        </w:tabs>
        <w:spacing w:before="0" w:after="0" w:line="360" w:lineRule="auto"/>
        <w:rPr>
          <w:b/>
          <w:szCs w:val="22"/>
        </w:rPr>
      </w:pPr>
      <w:r w:rsidRPr="00445726">
        <w:rPr>
          <w:b/>
          <w:szCs w:val="22"/>
        </w:rPr>
        <w:t>CRITÉRIO DE JULGAMENTO</w:t>
      </w:r>
    </w:p>
    <w:p w:rsidR="0016352B" w:rsidRPr="00FB4E09" w:rsidRDefault="0016352B" w:rsidP="001930E5">
      <w:pPr>
        <w:pStyle w:val="PargrafodaLista"/>
        <w:numPr>
          <w:ilvl w:val="1"/>
          <w:numId w:val="8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FB4E09">
        <w:rPr>
          <w:rFonts w:ascii="Arial" w:hAnsi="Arial" w:cs="Arial"/>
        </w:rPr>
        <w:lastRenderedPageBreak/>
        <w:t>O critério de julgamento estabele</w:t>
      </w:r>
      <w:r w:rsidR="00405A25" w:rsidRPr="00FB4E09">
        <w:rPr>
          <w:rFonts w:ascii="Arial" w:hAnsi="Arial" w:cs="Arial"/>
        </w:rPr>
        <w:t>cido para esse certame será de menor preço por item</w:t>
      </w:r>
      <w:r w:rsidR="006052A0" w:rsidRPr="00FB4E09">
        <w:rPr>
          <w:rFonts w:ascii="Arial" w:hAnsi="Arial" w:cs="Arial"/>
        </w:rPr>
        <w:t>.</w:t>
      </w:r>
    </w:p>
    <w:p w:rsidR="00FB4E09" w:rsidRDefault="00FB4E09" w:rsidP="001930E5">
      <w:pPr>
        <w:pStyle w:val="WW-Recuonormal"/>
        <w:tabs>
          <w:tab w:val="left" w:pos="426"/>
        </w:tabs>
        <w:spacing w:before="0" w:after="0" w:line="360" w:lineRule="auto"/>
        <w:ind w:left="0"/>
        <w:rPr>
          <w:szCs w:val="22"/>
        </w:rPr>
      </w:pPr>
    </w:p>
    <w:p w:rsidR="00405A25" w:rsidRDefault="0016352B" w:rsidP="001930E5">
      <w:pPr>
        <w:pStyle w:val="WW-Recuonormal"/>
        <w:numPr>
          <w:ilvl w:val="0"/>
          <w:numId w:val="8"/>
        </w:numPr>
        <w:tabs>
          <w:tab w:val="left" w:pos="426"/>
        </w:tabs>
        <w:spacing w:before="0" w:after="0" w:line="360" w:lineRule="auto"/>
        <w:rPr>
          <w:b/>
          <w:szCs w:val="22"/>
        </w:rPr>
      </w:pPr>
      <w:r w:rsidRPr="00445726">
        <w:rPr>
          <w:b/>
          <w:szCs w:val="22"/>
        </w:rPr>
        <w:t>LOCAL E PRAZO DE ENTREGA DOS MATERIAIS</w:t>
      </w:r>
    </w:p>
    <w:p w:rsidR="0016352B" w:rsidRPr="00405A25" w:rsidRDefault="00405A25" w:rsidP="001930E5">
      <w:pPr>
        <w:pStyle w:val="WW-Recuonormal"/>
        <w:numPr>
          <w:ilvl w:val="1"/>
          <w:numId w:val="8"/>
        </w:numPr>
        <w:tabs>
          <w:tab w:val="left" w:pos="426"/>
        </w:tabs>
        <w:spacing w:before="0" w:after="0" w:line="360" w:lineRule="auto"/>
        <w:rPr>
          <w:b/>
          <w:szCs w:val="22"/>
        </w:rPr>
      </w:pPr>
      <w:r>
        <w:t>O</w:t>
      </w:r>
      <w:r w:rsidRPr="007A3B2B">
        <w:t xml:space="preserve"> prazo de entrega </w:t>
      </w:r>
      <w:r>
        <w:t>do objeto</w:t>
      </w:r>
      <w:r w:rsidRPr="007A3B2B">
        <w:t xml:space="preserve"> deverá ser </w:t>
      </w:r>
      <w:r w:rsidR="0000372F">
        <w:t>imediato</w:t>
      </w:r>
      <w:r w:rsidRPr="007A3B2B">
        <w:t xml:space="preserve"> a contar do envio da solicitação de fornecimen</w:t>
      </w:r>
      <w:r>
        <w:t xml:space="preserve">to pela administração municipal, </w:t>
      </w:r>
      <w:r w:rsidRPr="007A3B2B">
        <w:t xml:space="preserve">devendo ser entregue na </w:t>
      </w:r>
      <w:r>
        <w:t>Secretaria Municipal de Saúde,</w:t>
      </w:r>
      <w:r w:rsidRPr="007A3B2B">
        <w:t xml:space="preserve"> Centro, CEP: 95236-000 – Monte Alegre dos Campos-RS</w:t>
      </w:r>
      <w:r>
        <w:t>.</w:t>
      </w:r>
    </w:p>
    <w:p w:rsidR="0016352B" w:rsidRPr="00445726" w:rsidRDefault="0016352B" w:rsidP="001930E5">
      <w:pPr>
        <w:pStyle w:val="WW-Recuonormal"/>
        <w:spacing w:before="0" w:after="0" w:line="360" w:lineRule="auto"/>
        <w:ind w:left="0"/>
        <w:rPr>
          <w:szCs w:val="22"/>
        </w:rPr>
      </w:pPr>
    </w:p>
    <w:p w:rsidR="0016352B" w:rsidRPr="00445726" w:rsidRDefault="0016352B" w:rsidP="001930E5">
      <w:pPr>
        <w:pStyle w:val="WW-Recuonormal"/>
        <w:numPr>
          <w:ilvl w:val="0"/>
          <w:numId w:val="8"/>
        </w:numPr>
        <w:tabs>
          <w:tab w:val="left" w:pos="426"/>
        </w:tabs>
        <w:spacing w:before="0" w:after="0" w:line="360" w:lineRule="auto"/>
        <w:rPr>
          <w:szCs w:val="22"/>
        </w:rPr>
      </w:pPr>
      <w:r w:rsidRPr="00445726">
        <w:rPr>
          <w:b/>
          <w:szCs w:val="22"/>
        </w:rPr>
        <w:t>DO RECEBIMENTO</w:t>
      </w:r>
    </w:p>
    <w:p w:rsidR="0000372F" w:rsidRDefault="00405A25" w:rsidP="001930E5">
      <w:pPr>
        <w:pStyle w:val="WW-Recuonormal"/>
        <w:numPr>
          <w:ilvl w:val="1"/>
          <w:numId w:val="8"/>
        </w:numPr>
        <w:spacing w:before="0" w:after="0" w:line="360" w:lineRule="auto"/>
      </w:pPr>
      <w:r w:rsidRPr="007A3B2B">
        <w:t>Os materiais e serviços deverão ser entregues/prestados de uma só vez, dent</w:t>
      </w:r>
      <w:r>
        <w:t xml:space="preserve">ro do prazo estipulado no item </w:t>
      </w:r>
      <w:r w:rsidR="00FB4E09" w:rsidRPr="00FB4E09">
        <w:t>8</w:t>
      </w:r>
      <w:r w:rsidRPr="00FB4E09">
        <w:t>.1</w:t>
      </w:r>
      <w:r w:rsidRPr="007A3B2B">
        <w:t xml:space="preserve"> deste Termo de Referência.</w:t>
      </w:r>
    </w:p>
    <w:p w:rsidR="00405A25" w:rsidRDefault="00405A25" w:rsidP="0000372F">
      <w:pPr>
        <w:pStyle w:val="WW-Recuonormal"/>
        <w:spacing w:before="0" w:after="0" w:line="360" w:lineRule="auto"/>
        <w:ind w:left="0"/>
      </w:pPr>
      <w:r w:rsidRPr="007A3B2B">
        <w:t> </w:t>
      </w:r>
    </w:p>
    <w:p w:rsidR="00405A25" w:rsidRPr="00FB4E09" w:rsidRDefault="00405A25" w:rsidP="001930E5">
      <w:pPr>
        <w:pStyle w:val="PargrafodaLista"/>
        <w:numPr>
          <w:ilvl w:val="1"/>
          <w:numId w:val="8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FB4E09">
        <w:rPr>
          <w:rFonts w:ascii="Arial" w:hAnsi="Arial" w:cs="Arial"/>
        </w:rPr>
        <w:t>Por ocasião da entrega dos serviços, os itens terão suas características confrontadas com as especificações contidas neste instrumento convocatório, considerando a proposta de preços parte integrante do contrato. </w:t>
      </w:r>
    </w:p>
    <w:p w:rsidR="00FB4E09" w:rsidRPr="007A3B2B" w:rsidRDefault="00FB4E09" w:rsidP="001930E5">
      <w:pPr>
        <w:suppressAutoHyphens/>
        <w:spacing w:after="0" w:line="360" w:lineRule="auto"/>
        <w:jc w:val="both"/>
        <w:rPr>
          <w:rFonts w:ascii="Arial" w:hAnsi="Arial" w:cs="Arial"/>
        </w:rPr>
      </w:pPr>
    </w:p>
    <w:p w:rsidR="00FB4E09" w:rsidRDefault="00405A25" w:rsidP="001930E5">
      <w:pPr>
        <w:pStyle w:val="PargrafodaLista"/>
        <w:numPr>
          <w:ilvl w:val="1"/>
          <w:numId w:val="8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FB4E09">
        <w:rPr>
          <w:rFonts w:ascii="Arial" w:hAnsi="Arial" w:cs="Arial"/>
        </w:rPr>
        <w:t>Serão recusados os serviços e materiais caso estes não estejam em acordo com todas as especificações do presente neste instrumento. </w:t>
      </w:r>
    </w:p>
    <w:p w:rsidR="00FB4E09" w:rsidRPr="00FB4E09" w:rsidRDefault="00FB4E09" w:rsidP="001930E5">
      <w:pPr>
        <w:pStyle w:val="PargrafodaLista"/>
        <w:spacing w:line="360" w:lineRule="auto"/>
        <w:ind w:left="0"/>
        <w:jc w:val="both"/>
        <w:rPr>
          <w:rFonts w:ascii="Arial" w:hAnsi="Arial" w:cs="Arial"/>
        </w:rPr>
      </w:pPr>
    </w:p>
    <w:p w:rsidR="00F555B9" w:rsidRPr="00F555B9" w:rsidRDefault="00F555B9" w:rsidP="001930E5">
      <w:pPr>
        <w:pStyle w:val="WW-Recuonormal"/>
        <w:numPr>
          <w:ilvl w:val="0"/>
          <w:numId w:val="8"/>
        </w:numPr>
        <w:tabs>
          <w:tab w:val="left" w:pos="426"/>
        </w:tabs>
        <w:spacing w:before="0" w:after="0" w:line="360" w:lineRule="auto"/>
        <w:rPr>
          <w:szCs w:val="22"/>
        </w:rPr>
      </w:pPr>
      <w:r>
        <w:rPr>
          <w:b/>
          <w:szCs w:val="22"/>
        </w:rPr>
        <w:t>DO PAGAMENTO</w:t>
      </w:r>
    </w:p>
    <w:p w:rsidR="00FB4E09" w:rsidRPr="00F555B9" w:rsidRDefault="00FB4E09" w:rsidP="001930E5">
      <w:pPr>
        <w:pStyle w:val="WW-Recuonormal"/>
        <w:numPr>
          <w:ilvl w:val="1"/>
          <w:numId w:val="8"/>
        </w:numPr>
        <w:tabs>
          <w:tab w:val="left" w:pos="426"/>
        </w:tabs>
        <w:spacing w:before="0" w:after="0" w:line="360" w:lineRule="auto"/>
        <w:rPr>
          <w:szCs w:val="22"/>
        </w:rPr>
      </w:pPr>
      <w:r w:rsidRPr="00F555B9">
        <w:rPr>
          <w:rFonts w:eastAsia="Calibri"/>
          <w:color w:val="000000"/>
          <w:szCs w:val="22"/>
        </w:rPr>
        <w:t xml:space="preserve">O pagamento será efetuado, no prazo de </w:t>
      </w:r>
      <w:r w:rsidRPr="00F555B9">
        <w:rPr>
          <w:rFonts w:eastAsia="Calibri"/>
          <w:b/>
          <w:szCs w:val="22"/>
        </w:rPr>
        <w:t>30 (trinta) dias</w:t>
      </w:r>
      <w:r w:rsidRPr="00F555B9">
        <w:rPr>
          <w:rFonts w:eastAsia="Calibri"/>
          <w:color w:val="FF0000"/>
          <w:szCs w:val="22"/>
        </w:rPr>
        <w:t xml:space="preserve"> </w:t>
      </w:r>
      <w:r w:rsidRPr="00F555B9">
        <w:rPr>
          <w:rFonts w:eastAsia="Calibri"/>
          <w:color w:val="000000"/>
          <w:szCs w:val="22"/>
        </w:rPr>
        <w:t>da data de apresentação dos documentos de cobrança, desde que a totalidade do objeto contratado tenha sido executada/entregue, atestada e aprovada pelo CONTRATANTE;</w:t>
      </w:r>
    </w:p>
    <w:p w:rsidR="00FB4E09" w:rsidRPr="00DD5602" w:rsidRDefault="00FB4E09" w:rsidP="001930E5">
      <w:pPr>
        <w:pStyle w:val="WW-Recuonormal"/>
        <w:spacing w:before="0" w:after="0" w:line="360" w:lineRule="auto"/>
        <w:ind w:left="0"/>
        <w:rPr>
          <w:szCs w:val="22"/>
        </w:rPr>
      </w:pPr>
    </w:p>
    <w:p w:rsidR="00FB4E09" w:rsidRPr="00DD5602" w:rsidRDefault="00FB4E09" w:rsidP="001930E5">
      <w:pPr>
        <w:pStyle w:val="WW-Recuonormal"/>
        <w:numPr>
          <w:ilvl w:val="1"/>
          <w:numId w:val="8"/>
        </w:numPr>
        <w:spacing w:before="0" w:after="0" w:line="360" w:lineRule="auto"/>
        <w:rPr>
          <w:szCs w:val="22"/>
        </w:rPr>
      </w:pPr>
      <w:r w:rsidRPr="00DD5602">
        <w:rPr>
          <w:szCs w:val="22"/>
        </w:rPr>
        <w:t>O pagamento ocorrerá após o recebimento definitivo dos serviços constantes nesse termo de referência.</w:t>
      </w:r>
    </w:p>
    <w:p w:rsidR="00FB4E09" w:rsidRPr="00DD5602" w:rsidRDefault="00FB4E09" w:rsidP="001930E5">
      <w:pPr>
        <w:pStyle w:val="WW-Recuonormal"/>
        <w:spacing w:before="0" w:after="0" w:line="360" w:lineRule="auto"/>
        <w:ind w:left="0"/>
        <w:rPr>
          <w:szCs w:val="22"/>
        </w:rPr>
      </w:pPr>
    </w:p>
    <w:p w:rsidR="00FB4E09" w:rsidRPr="00DD5602" w:rsidRDefault="00FB4E09" w:rsidP="001930E5">
      <w:pPr>
        <w:pStyle w:val="WW-Recuonormal"/>
        <w:numPr>
          <w:ilvl w:val="1"/>
          <w:numId w:val="8"/>
        </w:numPr>
        <w:spacing w:before="0" w:after="0" w:line="360" w:lineRule="auto"/>
        <w:rPr>
          <w:szCs w:val="22"/>
        </w:rPr>
      </w:pPr>
      <w:r w:rsidRPr="00DD5602">
        <w:rPr>
          <w:szCs w:val="22"/>
        </w:rPr>
        <w:t xml:space="preserve">Em caso de realização </w:t>
      </w:r>
      <w:r>
        <w:rPr>
          <w:szCs w:val="22"/>
        </w:rPr>
        <w:t xml:space="preserve">da entrega </w:t>
      </w:r>
      <w:r w:rsidRPr="00DD5602">
        <w:rPr>
          <w:szCs w:val="22"/>
        </w:rPr>
        <w:t xml:space="preserve">de forma parcial, a fiscalização notificará a CONTRATADA, informando o ocorrido, e considerar-se-á como inadimplemento contratual, tendo em vista a não entrega de todo o </w:t>
      </w:r>
      <w:r>
        <w:rPr>
          <w:szCs w:val="22"/>
        </w:rPr>
        <w:t>objeto</w:t>
      </w:r>
      <w:r w:rsidRPr="00DD5602">
        <w:rPr>
          <w:szCs w:val="22"/>
        </w:rPr>
        <w:t xml:space="preserve"> contratado.</w:t>
      </w:r>
    </w:p>
    <w:p w:rsidR="00FB4E09" w:rsidRPr="00DD5602" w:rsidRDefault="00FB4E09" w:rsidP="001930E5">
      <w:pPr>
        <w:pStyle w:val="WW-Recuonormal"/>
        <w:spacing w:before="0" w:after="0" w:line="360" w:lineRule="auto"/>
        <w:ind w:left="0"/>
        <w:rPr>
          <w:szCs w:val="22"/>
        </w:rPr>
      </w:pPr>
    </w:p>
    <w:p w:rsidR="00FB4E09" w:rsidRPr="00DD5602" w:rsidRDefault="00FB4E09" w:rsidP="001930E5">
      <w:pPr>
        <w:pStyle w:val="WW-Recuonormal"/>
        <w:numPr>
          <w:ilvl w:val="1"/>
          <w:numId w:val="8"/>
        </w:numPr>
        <w:spacing w:before="0" w:after="0" w:line="360" w:lineRule="auto"/>
        <w:rPr>
          <w:szCs w:val="22"/>
        </w:rPr>
      </w:pPr>
      <w:r w:rsidRPr="00DD5602">
        <w:rPr>
          <w:szCs w:val="22"/>
        </w:rPr>
        <w:t xml:space="preserve">Havendo erro na apresentação da Nota Fiscal, ou ainda, circunstância que impeça a liquidação da despesa, como, por exemplo, obrigação financeira pendente decorrente de penalidade imposta ou inadimplência, o pagamento ficará sobrestado até que a Contratada </w:t>
      </w:r>
      <w:r w:rsidRPr="00DD5602">
        <w:rPr>
          <w:szCs w:val="22"/>
        </w:rPr>
        <w:lastRenderedPageBreak/>
        <w:t>providencie as medidas saneadoras. Nesta hipótese, o prazo para pagamento iniciar-se-á após a comprovação da regularização da situação, não acarretando qualquer ônus para a Contratante.</w:t>
      </w:r>
    </w:p>
    <w:p w:rsidR="00FB4E09" w:rsidRPr="00DD5602" w:rsidRDefault="00FB4E09" w:rsidP="001930E5">
      <w:pPr>
        <w:pStyle w:val="PargrafodaLista"/>
        <w:spacing w:after="0" w:line="360" w:lineRule="auto"/>
        <w:ind w:left="0"/>
        <w:jc w:val="both"/>
      </w:pPr>
    </w:p>
    <w:p w:rsidR="00FB4E09" w:rsidRPr="00B50FFE" w:rsidRDefault="00FB4E09" w:rsidP="001930E5">
      <w:pPr>
        <w:pStyle w:val="WW-Recuonormal"/>
        <w:numPr>
          <w:ilvl w:val="0"/>
          <w:numId w:val="8"/>
        </w:numPr>
        <w:spacing w:before="0" w:after="0" w:line="360" w:lineRule="auto"/>
        <w:rPr>
          <w:b/>
          <w:szCs w:val="22"/>
        </w:rPr>
      </w:pPr>
      <w:r w:rsidRPr="00DD5602">
        <w:rPr>
          <w:b/>
          <w:szCs w:val="22"/>
        </w:rPr>
        <w:t>DA DOCUMENTAÇÃO EXIGIDA</w:t>
      </w:r>
    </w:p>
    <w:p w:rsidR="00FB4E09" w:rsidRPr="00FB4E09" w:rsidRDefault="00FB4E09" w:rsidP="001930E5">
      <w:pPr>
        <w:pStyle w:val="PargrafodaLista"/>
        <w:numPr>
          <w:ilvl w:val="1"/>
          <w:numId w:val="8"/>
        </w:numPr>
        <w:tabs>
          <w:tab w:val="left" w:pos="1134"/>
        </w:tabs>
        <w:spacing w:after="0" w:line="360" w:lineRule="auto"/>
        <w:jc w:val="both"/>
        <w:rPr>
          <w:rFonts w:ascii="Arial" w:eastAsia="Times New Roman" w:hAnsi="Arial" w:cs="Arial"/>
          <w:b/>
          <w:lang w:eastAsia="zh-CN"/>
        </w:rPr>
      </w:pPr>
      <w:r w:rsidRPr="00FB4E09">
        <w:rPr>
          <w:rFonts w:ascii="Arial" w:eastAsia="Times New Roman" w:hAnsi="Arial" w:cs="Arial"/>
          <w:b/>
          <w:lang w:eastAsia="zh-CN"/>
        </w:rPr>
        <w:t>HABILITAÇÃO JURÍDICA:</w:t>
      </w:r>
    </w:p>
    <w:p w:rsidR="00FB4E09" w:rsidRPr="00FB4E09" w:rsidRDefault="00F555B9" w:rsidP="001930E5">
      <w:pPr>
        <w:pStyle w:val="PargrafodaLista"/>
        <w:numPr>
          <w:ilvl w:val="2"/>
          <w:numId w:val="8"/>
        </w:numPr>
        <w:tabs>
          <w:tab w:val="left" w:pos="-142"/>
          <w:tab w:val="left" w:pos="142"/>
        </w:tabs>
        <w:spacing w:after="0" w:line="360" w:lineRule="auto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R</w:t>
      </w:r>
      <w:r w:rsidR="00FB4E09" w:rsidRPr="00FB4E09">
        <w:rPr>
          <w:rFonts w:ascii="Arial" w:eastAsia="Times New Roman" w:hAnsi="Arial" w:cs="Arial"/>
          <w:lang w:eastAsia="zh-CN"/>
        </w:rPr>
        <w:t>egistro comercial, no caso de empresa individual;</w:t>
      </w:r>
    </w:p>
    <w:p w:rsidR="00FB4E09" w:rsidRPr="00FB4E09" w:rsidRDefault="00F555B9" w:rsidP="001930E5">
      <w:pPr>
        <w:pStyle w:val="PargrafodaLista"/>
        <w:numPr>
          <w:ilvl w:val="2"/>
          <w:numId w:val="8"/>
        </w:numPr>
        <w:tabs>
          <w:tab w:val="left" w:pos="-142"/>
          <w:tab w:val="left" w:pos="142"/>
        </w:tabs>
        <w:spacing w:after="0" w:line="360" w:lineRule="auto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A</w:t>
      </w:r>
      <w:r w:rsidR="00FB4E09" w:rsidRPr="00FB4E09">
        <w:rPr>
          <w:rFonts w:ascii="Arial" w:eastAsia="Times New Roman" w:hAnsi="Arial" w:cs="Arial"/>
          <w:lang w:eastAsia="zh-CN"/>
        </w:rPr>
        <w:t>to constitutivo, estatuto ou contrato social em vigor, devidamente registrado, em se tratando de sociedades comerciais, e, no caso de sociedade por ações, acompanhado de documentos de eleição de seus administradores;</w:t>
      </w:r>
    </w:p>
    <w:p w:rsidR="00FB4E09" w:rsidRPr="00FB4E09" w:rsidRDefault="00F555B9" w:rsidP="001930E5">
      <w:pPr>
        <w:pStyle w:val="PargrafodaLista"/>
        <w:numPr>
          <w:ilvl w:val="2"/>
          <w:numId w:val="8"/>
        </w:numPr>
        <w:spacing w:after="0" w:line="360" w:lineRule="auto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P</w:t>
      </w:r>
      <w:r w:rsidR="00FB4E09" w:rsidRPr="00FB4E09">
        <w:rPr>
          <w:rFonts w:ascii="Arial" w:eastAsia="Times New Roman" w:hAnsi="Arial" w:cs="Arial"/>
          <w:lang w:eastAsia="zh-CN"/>
        </w:rPr>
        <w:t>rova de inscrição no Cadastro Nacional de Pessoa Jurídica (CNPJ/MF);</w:t>
      </w:r>
    </w:p>
    <w:p w:rsidR="00FB4E09" w:rsidRPr="00FB4E09" w:rsidRDefault="00F555B9" w:rsidP="001930E5">
      <w:pPr>
        <w:pStyle w:val="PargrafodaLista"/>
        <w:numPr>
          <w:ilvl w:val="2"/>
          <w:numId w:val="8"/>
        </w:numPr>
        <w:spacing w:after="0" w:line="360" w:lineRule="auto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D</w:t>
      </w:r>
      <w:r w:rsidR="00FB4E09" w:rsidRPr="00FB4E09">
        <w:rPr>
          <w:rFonts w:ascii="Arial" w:eastAsia="Times New Roman" w:hAnsi="Arial" w:cs="Arial"/>
          <w:lang w:eastAsia="zh-CN"/>
        </w:rPr>
        <w:t>ecreto de autorização, em se tratando de empresa ou sociedade estrangeira em funcionamento no País, e ato de registro ou autorização para funcionamento expedido pelo órgão competente, quando a atividade assim o exigir.</w:t>
      </w:r>
    </w:p>
    <w:p w:rsidR="00FB4E09" w:rsidRPr="00DD5602" w:rsidRDefault="00FB4E09" w:rsidP="001930E5">
      <w:pPr>
        <w:spacing w:after="0" w:line="360" w:lineRule="auto"/>
        <w:jc w:val="both"/>
        <w:rPr>
          <w:rFonts w:ascii="Arial" w:eastAsia="Times New Roman" w:hAnsi="Arial" w:cs="Arial"/>
          <w:lang w:eastAsia="zh-CN"/>
        </w:rPr>
      </w:pPr>
    </w:p>
    <w:p w:rsidR="00FB4E09" w:rsidRPr="00FB4E09" w:rsidRDefault="00FB4E09" w:rsidP="001930E5">
      <w:pPr>
        <w:pStyle w:val="PargrafodaLista"/>
        <w:numPr>
          <w:ilvl w:val="1"/>
          <w:numId w:val="8"/>
        </w:numPr>
        <w:tabs>
          <w:tab w:val="left" w:pos="1134"/>
        </w:tabs>
        <w:spacing w:after="0" w:line="360" w:lineRule="auto"/>
        <w:jc w:val="both"/>
        <w:rPr>
          <w:rFonts w:ascii="Arial" w:eastAsia="Times New Roman" w:hAnsi="Arial" w:cs="Arial"/>
          <w:b/>
          <w:lang w:eastAsia="zh-CN"/>
        </w:rPr>
      </w:pPr>
      <w:r w:rsidRPr="00FB4E09">
        <w:rPr>
          <w:rFonts w:ascii="Arial" w:eastAsia="Times New Roman" w:hAnsi="Arial" w:cs="Arial"/>
          <w:b/>
          <w:lang w:eastAsia="zh-CN"/>
        </w:rPr>
        <w:t>REGULARIDADE FISCAL:</w:t>
      </w:r>
    </w:p>
    <w:p w:rsidR="00FB4E09" w:rsidRPr="00FB4E09" w:rsidRDefault="00F555B9" w:rsidP="001930E5">
      <w:pPr>
        <w:pStyle w:val="PargrafodaLista"/>
        <w:numPr>
          <w:ilvl w:val="2"/>
          <w:numId w:val="8"/>
        </w:numPr>
        <w:spacing w:after="0" w:line="360" w:lineRule="auto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P</w:t>
      </w:r>
      <w:r w:rsidR="00FB4E09" w:rsidRPr="00FB4E09">
        <w:rPr>
          <w:rFonts w:ascii="Arial" w:eastAsia="Times New Roman" w:hAnsi="Arial" w:cs="Arial"/>
          <w:lang w:eastAsia="zh-CN"/>
        </w:rPr>
        <w:t>rova de inscrição no Cadastro de Contribuintes do Estado ou do Município, se houver, relativo ao domicílio ou sede do licitante, pertinente ao seu ramo de atividades;</w:t>
      </w:r>
    </w:p>
    <w:p w:rsidR="00FB4E09" w:rsidRPr="00FB4E09" w:rsidRDefault="00F555B9" w:rsidP="001930E5">
      <w:pPr>
        <w:pStyle w:val="PargrafodaLista"/>
        <w:numPr>
          <w:ilvl w:val="2"/>
          <w:numId w:val="8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zh-CN"/>
        </w:rPr>
      </w:pPr>
      <w:r>
        <w:rPr>
          <w:rFonts w:ascii="Arial" w:eastAsia="Times New Roman" w:hAnsi="Arial" w:cs="Arial"/>
          <w:color w:val="000000"/>
          <w:lang w:eastAsia="zh-CN"/>
        </w:rPr>
        <w:t xml:space="preserve"> P</w:t>
      </w:r>
      <w:r w:rsidR="00FB4E09" w:rsidRPr="00FB4E09">
        <w:rPr>
          <w:rFonts w:ascii="Arial" w:eastAsia="Times New Roman" w:hAnsi="Arial" w:cs="Arial"/>
          <w:color w:val="000000"/>
          <w:lang w:eastAsia="zh-CN"/>
        </w:rPr>
        <w:t xml:space="preserve">rova de regularidade quanto aos tributos e encargos sociais administrados pela Secretaria da Receita Federal do Brasil - RFB e quanto à Dívida Ativa da União administrada pela Procuradoria Geral da Fazenda Nacional – PGFN (Certidão Conjunta Negativa). </w:t>
      </w:r>
    </w:p>
    <w:p w:rsidR="00FB4E09" w:rsidRPr="00FB4E09" w:rsidRDefault="00F555B9" w:rsidP="001930E5">
      <w:pPr>
        <w:pStyle w:val="PargrafodaLista"/>
        <w:numPr>
          <w:ilvl w:val="2"/>
          <w:numId w:val="8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zh-CN"/>
        </w:rPr>
      </w:pPr>
      <w:r>
        <w:rPr>
          <w:rFonts w:ascii="Arial" w:eastAsia="Times New Roman" w:hAnsi="Arial" w:cs="Arial"/>
          <w:color w:val="000000"/>
          <w:lang w:eastAsia="zh-CN"/>
        </w:rPr>
        <w:t xml:space="preserve"> P</w:t>
      </w:r>
      <w:r w:rsidR="00FB4E09" w:rsidRPr="00FB4E09">
        <w:rPr>
          <w:rFonts w:ascii="Arial" w:eastAsia="Times New Roman" w:hAnsi="Arial" w:cs="Arial"/>
          <w:color w:val="000000"/>
          <w:lang w:eastAsia="zh-CN"/>
        </w:rPr>
        <w:t>rova de regularidade com a Fazenda Estadual, relativa ao domicílio ou sede do licitante;</w:t>
      </w:r>
    </w:p>
    <w:p w:rsidR="00FB4E09" w:rsidRPr="00FB4E09" w:rsidRDefault="00F555B9" w:rsidP="001930E5">
      <w:pPr>
        <w:pStyle w:val="PargrafodaLista"/>
        <w:numPr>
          <w:ilvl w:val="2"/>
          <w:numId w:val="8"/>
        </w:numPr>
        <w:tabs>
          <w:tab w:val="left" w:pos="-426"/>
        </w:tabs>
        <w:spacing w:after="0" w:line="360" w:lineRule="auto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color w:val="000000"/>
          <w:lang w:eastAsia="zh-CN"/>
        </w:rPr>
        <w:t xml:space="preserve"> P</w:t>
      </w:r>
      <w:r w:rsidR="00FB4E09" w:rsidRPr="00FB4E09">
        <w:rPr>
          <w:rFonts w:ascii="Arial" w:eastAsia="Times New Roman" w:hAnsi="Arial" w:cs="Arial"/>
          <w:color w:val="000000"/>
          <w:lang w:eastAsia="zh-CN"/>
        </w:rPr>
        <w:t>rova de regularidade com a Fazenda Municipal, relativa ao domicílio ou sede do licitante;</w:t>
      </w:r>
    </w:p>
    <w:p w:rsidR="00FB4E09" w:rsidRPr="00FB4E09" w:rsidRDefault="00F555B9" w:rsidP="001930E5">
      <w:pPr>
        <w:pStyle w:val="PargrafodaLista"/>
        <w:numPr>
          <w:ilvl w:val="2"/>
          <w:numId w:val="8"/>
        </w:numPr>
        <w:tabs>
          <w:tab w:val="left" w:pos="-426"/>
        </w:tabs>
        <w:spacing w:after="0" w:line="360" w:lineRule="auto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P</w:t>
      </w:r>
      <w:r w:rsidR="00FB4E09" w:rsidRPr="00FB4E09">
        <w:rPr>
          <w:rFonts w:ascii="Arial" w:eastAsia="Times New Roman" w:hAnsi="Arial" w:cs="Arial"/>
          <w:lang w:eastAsia="zh-CN"/>
        </w:rPr>
        <w:t>rova de regularidade (CRF) junto ao Fundo de Garantia por Tempo de Serviço (FGTS).</w:t>
      </w:r>
    </w:p>
    <w:p w:rsidR="00FB4E09" w:rsidRPr="00DD5602" w:rsidRDefault="00FB4E09" w:rsidP="001930E5">
      <w:pPr>
        <w:tabs>
          <w:tab w:val="left" w:pos="-426"/>
        </w:tabs>
        <w:spacing w:after="0" w:line="360" w:lineRule="auto"/>
        <w:jc w:val="both"/>
        <w:rPr>
          <w:rFonts w:ascii="Arial" w:eastAsia="Times New Roman" w:hAnsi="Arial" w:cs="Arial"/>
          <w:lang w:eastAsia="zh-CN"/>
        </w:rPr>
      </w:pPr>
    </w:p>
    <w:p w:rsidR="00FB4E09" w:rsidRPr="004B22B2" w:rsidRDefault="00FB4E09" w:rsidP="001930E5">
      <w:pPr>
        <w:pStyle w:val="PargrafodaLista"/>
        <w:numPr>
          <w:ilvl w:val="1"/>
          <w:numId w:val="8"/>
        </w:numPr>
        <w:tabs>
          <w:tab w:val="left" w:pos="-426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jc w:val="both"/>
        <w:rPr>
          <w:rFonts w:ascii="Arial" w:eastAsia="Arial" w:hAnsi="Arial" w:cs="Arial"/>
          <w:b/>
          <w:color w:val="000000"/>
          <w:lang w:eastAsia="zh-CN"/>
        </w:rPr>
      </w:pPr>
      <w:r w:rsidRPr="00FB4E09">
        <w:rPr>
          <w:rFonts w:ascii="Arial" w:eastAsia="Times New Roman" w:hAnsi="Arial" w:cs="Arial"/>
          <w:b/>
          <w:lang w:eastAsia="zh-CN"/>
        </w:rPr>
        <w:t>REGULARIDADE TRABALHISTA:</w:t>
      </w:r>
    </w:p>
    <w:p w:rsidR="004B22B2" w:rsidRPr="00FB4E09" w:rsidRDefault="004B22B2" w:rsidP="004B22B2">
      <w:pPr>
        <w:pStyle w:val="PargrafodaLista"/>
        <w:tabs>
          <w:tab w:val="left" w:pos="-426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/>
        <w:jc w:val="both"/>
        <w:rPr>
          <w:rFonts w:ascii="Arial" w:eastAsia="Arial" w:hAnsi="Arial" w:cs="Arial"/>
          <w:b/>
          <w:color w:val="000000"/>
          <w:lang w:eastAsia="zh-CN"/>
        </w:rPr>
      </w:pPr>
    </w:p>
    <w:p w:rsidR="00F555B9" w:rsidRDefault="00F555B9" w:rsidP="001930E5">
      <w:pPr>
        <w:pStyle w:val="PargrafodaLista"/>
        <w:numPr>
          <w:ilvl w:val="2"/>
          <w:numId w:val="8"/>
        </w:numPr>
        <w:tabs>
          <w:tab w:val="left" w:pos="0"/>
          <w:tab w:val="left" w:pos="284"/>
        </w:tabs>
        <w:spacing w:after="0" w:line="360" w:lineRule="auto"/>
        <w:jc w:val="both"/>
        <w:rPr>
          <w:rFonts w:ascii="Arial" w:eastAsia="Times New Roman" w:hAnsi="Arial" w:cs="Arial"/>
          <w:bCs/>
          <w:lang w:eastAsia="zh-CN"/>
        </w:rPr>
      </w:pPr>
      <w:r>
        <w:rPr>
          <w:rFonts w:ascii="Arial" w:eastAsia="Times New Roman" w:hAnsi="Arial" w:cs="Arial"/>
          <w:color w:val="000000"/>
          <w:lang w:eastAsia="zh-CN"/>
        </w:rPr>
        <w:t>P</w:t>
      </w:r>
      <w:r w:rsidR="00FB4E09" w:rsidRPr="00FB4E09">
        <w:rPr>
          <w:rFonts w:ascii="Arial" w:eastAsia="Times New Roman" w:hAnsi="Arial" w:cs="Arial"/>
          <w:color w:val="000000"/>
          <w:lang w:eastAsia="zh-CN"/>
        </w:rPr>
        <w:t>rova de inexistência de débitos inadimplidos perante a Justiça do Trabalho, mediante a apresentação de certidão negativa, nos termos do Título VII-A da Consolidação das Leis do Trabalho, aprovada pelo Decreto-Lei nº 5.452, de 1º de maio de 1943</w:t>
      </w:r>
      <w:r w:rsidR="00FB4E09" w:rsidRPr="00FB4E09">
        <w:rPr>
          <w:rFonts w:ascii="Arial" w:eastAsia="Times New Roman" w:hAnsi="Arial" w:cs="Arial"/>
          <w:bCs/>
          <w:color w:val="000000"/>
          <w:lang w:eastAsia="zh-CN"/>
        </w:rPr>
        <w:t>.</w:t>
      </w:r>
      <w:r w:rsidR="00FB4E09" w:rsidRPr="00FB4E09">
        <w:rPr>
          <w:rFonts w:ascii="Arial" w:eastAsia="Times New Roman" w:hAnsi="Arial" w:cs="Arial"/>
          <w:bCs/>
          <w:lang w:eastAsia="zh-CN"/>
        </w:rPr>
        <w:t xml:space="preserve"> </w:t>
      </w:r>
    </w:p>
    <w:p w:rsidR="00F555B9" w:rsidRDefault="00F555B9" w:rsidP="001930E5">
      <w:pPr>
        <w:pStyle w:val="PargrafodaLista"/>
        <w:tabs>
          <w:tab w:val="left" w:pos="-426"/>
          <w:tab w:val="left" w:pos="284"/>
        </w:tabs>
        <w:spacing w:after="0" w:line="360" w:lineRule="auto"/>
        <w:ind w:left="0"/>
        <w:jc w:val="both"/>
        <w:rPr>
          <w:rFonts w:ascii="Arial" w:eastAsia="Times New Roman" w:hAnsi="Arial" w:cs="Arial"/>
          <w:bCs/>
          <w:lang w:eastAsia="zh-CN"/>
        </w:rPr>
      </w:pPr>
    </w:p>
    <w:p w:rsidR="00FB4E09" w:rsidRPr="004B22B2" w:rsidRDefault="00F555B9" w:rsidP="001930E5">
      <w:pPr>
        <w:pStyle w:val="PargrafodaLista"/>
        <w:numPr>
          <w:ilvl w:val="1"/>
          <w:numId w:val="8"/>
        </w:numPr>
        <w:tabs>
          <w:tab w:val="left" w:pos="-426"/>
          <w:tab w:val="left" w:pos="284"/>
        </w:tabs>
        <w:spacing w:after="0" w:line="360" w:lineRule="auto"/>
        <w:jc w:val="both"/>
        <w:rPr>
          <w:rFonts w:ascii="Arial" w:eastAsia="Times New Roman" w:hAnsi="Arial" w:cs="Arial"/>
          <w:bCs/>
          <w:lang w:eastAsia="zh-CN"/>
        </w:rPr>
      </w:pPr>
      <w:r w:rsidRPr="00F555B9">
        <w:rPr>
          <w:rFonts w:ascii="Arial" w:hAnsi="Arial" w:cs="Arial"/>
          <w:b/>
        </w:rPr>
        <w:lastRenderedPageBreak/>
        <w:t xml:space="preserve"> </w:t>
      </w:r>
      <w:r w:rsidR="00FB4E09" w:rsidRPr="00F555B9">
        <w:rPr>
          <w:rFonts w:ascii="Arial" w:hAnsi="Arial" w:cs="Arial"/>
          <w:b/>
        </w:rPr>
        <w:t>DECLARAÇÃO, ASSINADA POR REPRESENTANTE LEGAL DA PROPONENTE, DE QUE:</w:t>
      </w:r>
    </w:p>
    <w:p w:rsidR="004B22B2" w:rsidRPr="00F555B9" w:rsidRDefault="004B22B2" w:rsidP="004B22B2">
      <w:pPr>
        <w:pStyle w:val="PargrafodaLista"/>
        <w:tabs>
          <w:tab w:val="left" w:pos="-426"/>
          <w:tab w:val="left" w:pos="284"/>
        </w:tabs>
        <w:spacing w:after="0" w:line="360" w:lineRule="auto"/>
        <w:ind w:left="0"/>
        <w:jc w:val="both"/>
        <w:rPr>
          <w:rFonts w:ascii="Arial" w:eastAsia="Times New Roman" w:hAnsi="Arial" w:cs="Arial"/>
          <w:bCs/>
          <w:lang w:eastAsia="zh-CN"/>
        </w:rPr>
      </w:pPr>
    </w:p>
    <w:p w:rsidR="00FB4E09" w:rsidRDefault="00FB4E09" w:rsidP="001930E5">
      <w:pPr>
        <w:pStyle w:val="PargrafodaLista"/>
        <w:numPr>
          <w:ilvl w:val="2"/>
          <w:numId w:val="8"/>
        </w:numPr>
        <w:tabs>
          <w:tab w:val="left" w:pos="709"/>
        </w:tabs>
        <w:overflowPunct w:val="0"/>
        <w:adjustRightInd w:val="0"/>
        <w:spacing w:after="0" w:line="360" w:lineRule="auto"/>
        <w:jc w:val="both"/>
        <w:textAlignment w:val="baseline"/>
        <w:rPr>
          <w:rFonts w:ascii="Arial" w:hAnsi="Arial" w:cs="Arial"/>
        </w:rPr>
      </w:pPr>
      <w:r w:rsidRPr="00FB4E09">
        <w:rPr>
          <w:rFonts w:ascii="Arial" w:hAnsi="Arial" w:cs="Arial"/>
          <w:bCs/>
        </w:rPr>
        <w:t>A empresa atende ao</w:t>
      </w:r>
      <w:r w:rsidRPr="00FB4E09">
        <w:rPr>
          <w:rFonts w:ascii="Arial" w:hAnsi="Arial" w:cs="Arial"/>
        </w:rPr>
        <w:t xml:space="preserve"> </w:t>
      </w:r>
      <w:r w:rsidRPr="00FB4E09">
        <w:rPr>
          <w:rFonts w:ascii="Arial" w:hAnsi="Arial" w:cs="Arial"/>
          <w:bCs/>
        </w:rPr>
        <w:t>disposto no Art. 7°,</w:t>
      </w:r>
      <w:r w:rsidRPr="00FB4E09">
        <w:rPr>
          <w:rFonts w:ascii="Arial" w:hAnsi="Arial" w:cs="Arial"/>
        </w:rPr>
        <w:t xml:space="preserve"> </w:t>
      </w:r>
      <w:r w:rsidRPr="00FB4E09">
        <w:rPr>
          <w:rFonts w:ascii="Arial" w:hAnsi="Arial" w:cs="Arial"/>
          <w:bCs/>
        </w:rPr>
        <w:t>inciso XXXIII da Constituição Federal</w:t>
      </w:r>
      <w:r w:rsidRPr="00FB4E09">
        <w:rPr>
          <w:rFonts w:ascii="Arial" w:hAnsi="Arial" w:cs="Arial"/>
        </w:rPr>
        <w:t xml:space="preserve"> (Lei 9.854 de 27/10/99), conforme modelo anexo;</w:t>
      </w:r>
    </w:p>
    <w:p w:rsidR="004B22B2" w:rsidRPr="00FB4E09" w:rsidRDefault="004B22B2" w:rsidP="004B22B2">
      <w:pPr>
        <w:pStyle w:val="PargrafodaLista"/>
        <w:tabs>
          <w:tab w:val="left" w:pos="709"/>
        </w:tabs>
        <w:overflowPunct w:val="0"/>
        <w:adjustRightInd w:val="0"/>
        <w:spacing w:after="0" w:line="360" w:lineRule="auto"/>
        <w:ind w:left="0"/>
        <w:jc w:val="both"/>
        <w:textAlignment w:val="baseline"/>
        <w:rPr>
          <w:rFonts w:ascii="Arial" w:hAnsi="Arial" w:cs="Arial"/>
        </w:rPr>
      </w:pPr>
    </w:p>
    <w:p w:rsidR="00F555B9" w:rsidRDefault="00FB4E09" w:rsidP="001930E5">
      <w:pPr>
        <w:pStyle w:val="PargrafodaLista"/>
        <w:numPr>
          <w:ilvl w:val="2"/>
          <w:numId w:val="8"/>
        </w:numPr>
        <w:tabs>
          <w:tab w:val="left" w:pos="709"/>
        </w:tabs>
        <w:overflowPunct w:val="0"/>
        <w:adjustRightInd w:val="0"/>
        <w:spacing w:after="0" w:line="360" w:lineRule="auto"/>
        <w:jc w:val="both"/>
        <w:textAlignment w:val="baseline"/>
        <w:rPr>
          <w:rFonts w:ascii="Arial" w:hAnsi="Arial" w:cs="Arial"/>
        </w:rPr>
      </w:pPr>
      <w:r w:rsidRPr="00FB4E09">
        <w:rPr>
          <w:rFonts w:ascii="Arial" w:hAnsi="Arial" w:cs="Arial"/>
          <w:b/>
        </w:rPr>
        <w:t>Declaração</w:t>
      </w:r>
      <w:r w:rsidRPr="00FB4E09">
        <w:rPr>
          <w:rFonts w:ascii="Arial" w:hAnsi="Arial" w:cs="Arial"/>
        </w:rPr>
        <w:t xml:space="preserve"> na qualidade de licitante do procedimento licitatório, que </w:t>
      </w:r>
      <w:r w:rsidRPr="00FB4E09">
        <w:rPr>
          <w:rFonts w:ascii="Arial" w:hAnsi="Arial" w:cs="Arial"/>
          <w:b/>
        </w:rPr>
        <w:t>não foi declarada inidônea</w:t>
      </w:r>
      <w:r w:rsidRPr="00FB4E09">
        <w:rPr>
          <w:rFonts w:ascii="Arial" w:hAnsi="Arial" w:cs="Arial"/>
        </w:rPr>
        <w:t xml:space="preserve"> para licitar ou contratar com o Poder Público, em qualquer de suas esferas.</w:t>
      </w:r>
    </w:p>
    <w:p w:rsidR="00F555B9" w:rsidRDefault="00F555B9" w:rsidP="001930E5">
      <w:pPr>
        <w:pStyle w:val="PargrafodaLista"/>
        <w:tabs>
          <w:tab w:val="left" w:pos="709"/>
        </w:tabs>
        <w:overflowPunct w:val="0"/>
        <w:adjustRightInd w:val="0"/>
        <w:spacing w:after="0" w:line="360" w:lineRule="auto"/>
        <w:ind w:left="0"/>
        <w:jc w:val="both"/>
        <w:textAlignment w:val="baseline"/>
        <w:rPr>
          <w:rFonts w:ascii="Arial" w:hAnsi="Arial" w:cs="Arial"/>
        </w:rPr>
      </w:pPr>
    </w:p>
    <w:p w:rsidR="00FB4E09" w:rsidRPr="00F555B9" w:rsidRDefault="00FB4E09" w:rsidP="001930E5">
      <w:pPr>
        <w:pStyle w:val="PargrafodaLista"/>
        <w:numPr>
          <w:ilvl w:val="0"/>
          <w:numId w:val="8"/>
        </w:numPr>
        <w:tabs>
          <w:tab w:val="left" w:pos="709"/>
        </w:tabs>
        <w:overflowPunct w:val="0"/>
        <w:adjustRightInd w:val="0"/>
        <w:spacing w:after="0" w:line="360" w:lineRule="auto"/>
        <w:jc w:val="both"/>
        <w:textAlignment w:val="baseline"/>
        <w:rPr>
          <w:rFonts w:ascii="Arial" w:hAnsi="Arial" w:cs="Arial"/>
        </w:rPr>
      </w:pPr>
      <w:r w:rsidRPr="00F555B9">
        <w:rPr>
          <w:rFonts w:ascii="Arial" w:hAnsi="Arial" w:cs="Arial"/>
          <w:b/>
        </w:rPr>
        <w:t>OBSERVAÇÃO: A Documentação somente será exigida do fornecedor com menor valor na Dispensa de Licitação.</w:t>
      </w:r>
    </w:p>
    <w:p w:rsidR="00FB4E09" w:rsidRDefault="00FB4E09" w:rsidP="001930E5">
      <w:pPr>
        <w:spacing w:after="0" w:line="360" w:lineRule="auto"/>
        <w:jc w:val="both"/>
        <w:rPr>
          <w:rFonts w:ascii="Arial" w:hAnsi="Arial" w:cs="Arial"/>
        </w:rPr>
      </w:pPr>
    </w:p>
    <w:p w:rsidR="00E74CDB" w:rsidRPr="00DD5602" w:rsidRDefault="00E74CDB" w:rsidP="001930E5">
      <w:pPr>
        <w:spacing w:after="0" w:line="360" w:lineRule="auto"/>
        <w:jc w:val="both"/>
        <w:rPr>
          <w:rFonts w:ascii="Arial" w:hAnsi="Arial" w:cs="Arial"/>
        </w:rPr>
      </w:pPr>
    </w:p>
    <w:p w:rsidR="00FB4E09" w:rsidRDefault="00FB4E09" w:rsidP="00B50FFE">
      <w:pPr>
        <w:pStyle w:val="PargrafodaLista"/>
        <w:spacing w:after="0" w:line="360" w:lineRule="auto"/>
        <w:ind w:left="0"/>
        <w:jc w:val="center"/>
        <w:rPr>
          <w:rFonts w:ascii="Arial" w:hAnsi="Arial" w:cs="Arial"/>
          <w:color w:val="000000"/>
        </w:rPr>
      </w:pPr>
      <w:r w:rsidRPr="00FB4E09">
        <w:rPr>
          <w:rFonts w:ascii="Arial" w:hAnsi="Arial" w:cs="Arial"/>
          <w:color w:val="000000"/>
        </w:rPr>
        <w:t xml:space="preserve">Monte Alegre dos Campos, </w:t>
      </w:r>
      <w:r w:rsidR="00E74CDB">
        <w:rPr>
          <w:rFonts w:ascii="Arial" w:hAnsi="Arial" w:cs="Arial"/>
          <w:color w:val="000000"/>
        </w:rPr>
        <w:t>25</w:t>
      </w:r>
      <w:r w:rsidRPr="00FB4E09">
        <w:rPr>
          <w:rFonts w:ascii="Arial" w:hAnsi="Arial" w:cs="Arial"/>
          <w:color w:val="000000"/>
        </w:rPr>
        <w:t xml:space="preserve"> de </w:t>
      </w:r>
      <w:r w:rsidR="00870EEA">
        <w:rPr>
          <w:rFonts w:ascii="Arial" w:hAnsi="Arial" w:cs="Arial"/>
          <w:color w:val="000000"/>
        </w:rPr>
        <w:t>julho</w:t>
      </w:r>
      <w:r w:rsidRPr="00FB4E09">
        <w:rPr>
          <w:rFonts w:ascii="Arial" w:hAnsi="Arial" w:cs="Arial"/>
          <w:color w:val="000000"/>
        </w:rPr>
        <w:t xml:space="preserve"> de 2023.</w:t>
      </w:r>
    </w:p>
    <w:p w:rsidR="00AA23FE" w:rsidRDefault="00AA23FE" w:rsidP="00B50FFE">
      <w:pPr>
        <w:pStyle w:val="PargrafodaLista"/>
        <w:spacing w:after="0" w:line="360" w:lineRule="auto"/>
        <w:ind w:left="0"/>
        <w:jc w:val="center"/>
        <w:rPr>
          <w:rFonts w:ascii="Arial" w:hAnsi="Arial" w:cs="Arial"/>
          <w:color w:val="000000"/>
        </w:rPr>
      </w:pPr>
    </w:p>
    <w:p w:rsidR="00E74CDB" w:rsidRPr="00B50FFE" w:rsidRDefault="00E74CDB" w:rsidP="00B50FFE">
      <w:pPr>
        <w:pStyle w:val="PargrafodaLista"/>
        <w:spacing w:after="0" w:line="360" w:lineRule="auto"/>
        <w:ind w:left="0"/>
        <w:jc w:val="center"/>
        <w:rPr>
          <w:rFonts w:ascii="Arial" w:hAnsi="Arial" w:cs="Arial"/>
          <w:color w:val="000000"/>
        </w:rPr>
      </w:pPr>
    </w:p>
    <w:p w:rsidR="00FB4E09" w:rsidRPr="001930E5" w:rsidRDefault="00FB4E09" w:rsidP="001930E5">
      <w:pPr>
        <w:pStyle w:val="PargrafodaLista"/>
        <w:spacing w:after="120" w:line="240" w:lineRule="exact"/>
        <w:ind w:left="0"/>
        <w:jc w:val="center"/>
        <w:rPr>
          <w:rFonts w:ascii="Arial" w:eastAsia="Calibri" w:hAnsi="Arial" w:cs="Arial"/>
        </w:rPr>
      </w:pPr>
      <w:r w:rsidRPr="001930E5">
        <w:rPr>
          <w:rFonts w:ascii="Arial" w:eastAsia="Calibri" w:hAnsi="Arial" w:cs="Arial"/>
        </w:rPr>
        <w:t>Viviana de Abreu Scarabotto</w:t>
      </w:r>
    </w:p>
    <w:p w:rsidR="00FA6E87" w:rsidRPr="00FB4E09" w:rsidRDefault="00221640" w:rsidP="001930E5">
      <w:pPr>
        <w:pStyle w:val="BodyText21"/>
        <w:spacing w:line="240" w:lineRule="exact"/>
        <w:jc w:val="center"/>
        <w:rPr>
          <w:rFonts w:ascii="Arial" w:hAnsi="Arial" w:cs="Arial"/>
          <w:sz w:val="22"/>
          <w:szCs w:val="22"/>
        </w:rPr>
      </w:pPr>
      <w:r w:rsidRPr="00FB4E09">
        <w:rPr>
          <w:rFonts w:ascii="Arial" w:hAnsi="Arial" w:cs="Arial"/>
          <w:sz w:val="22"/>
          <w:szCs w:val="22"/>
        </w:rPr>
        <w:t>Membro da Comissão de Licitação</w:t>
      </w:r>
    </w:p>
    <w:sectPr w:rsidR="00FA6E87" w:rsidRPr="00FB4E09" w:rsidSect="00552AB1">
      <w:headerReference w:type="default" r:id="rId7"/>
      <w:footerReference w:type="default" r:id="rId8"/>
      <w:pgSz w:w="11906" w:h="16838"/>
      <w:pgMar w:top="1276" w:right="1274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427" w:rsidRDefault="00BA7427">
      <w:pPr>
        <w:spacing w:after="0" w:line="240" w:lineRule="auto"/>
      </w:pPr>
      <w:r>
        <w:separator/>
      </w:r>
    </w:p>
  </w:endnote>
  <w:endnote w:type="continuationSeparator" w:id="0">
    <w:p w:rsidR="00BA7427" w:rsidRDefault="00BA7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3DF" w:rsidRDefault="0080126C">
    <w:pPr>
      <w:pStyle w:val="Rodap"/>
    </w:pPr>
    <w:r>
      <w:rPr>
        <w:noProof/>
        <w:lang w:eastAsia="pt-BR"/>
      </w:rPr>
      <w:drawing>
        <wp:inline distT="0" distB="0" distL="0" distR="0" wp14:anchorId="41614775" wp14:editId="4BFF3163">
          <wp:extent cx="5400040" cy="633730"/>
          <wp:effectExtent l="0" t="0" r="0" b="0"/>
          <wp:docPr id="34" name="Imagem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33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427" w:rsidRDefault="00BA7427">
      <w:pPr>
        <w:spacing w:after="0" w:line="240" w:lineRule="auto"/>
      </w:pPr>
      <w:r>
        <w:separator/>
      </w:r>
    </w:p>
  </w:footnote>
  <w:footnote w:type="continuationSeparator" w:id="0">
    <w:p w:rsidR="00BA7427" w:rsidRDefault="00BA7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3DF" w:rsidRDefault="0080126C">
    <w:pPr>
      <w:pStyle w:val="Cabealho"/>
    </w:pPr>
    <w:r>
      <w:rPr>
        <w:noProof/>
        <w:lang w:eastAsia="pt-BR"/>
      </w:rPr>
      <w:drawing>
        <wp:inline distT="0" distB="0" distL="0" distR="0" wp14:anchorId="40EE09F4" wp14:editId="0700B660">
          <wp:extent cx="4286250" cy="1024592"/>
          <wp:effectExtent l="0" t="0" r="0" b="4445"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5727" cy="10316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50B2B"/>
    <w:multiLevelType w:val="hybridMultilevel"/>
    <w:tmpl w:val="47B8DE60"/>
    <w:lvl w:ilvl="0" w:tplc="CB3EBFA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D6766"/>
    <w:multiLevelType w:val="hybridMultilevel"/>
    <w:tmpl w:val="C6AA2254"/>
    <w:lvl w:ilvl="0" w:tplc="DDE2D8C6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2416C"/>
    <w:multiLevelType w:val="hybridMultilevel"/>
    <w:tmpl w:val="A93A9D4A"/>
    <w:lvl w:ilvl="0" w:tplc="491082F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67602"/>
    <w:multiLevelType w:val="multilevel"/>
    <w:tmpl w:val="DDB62AD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79B7F55"/>
    <w:multiLevelType w:val="hybridMultilevel"/>
    <w:tmpl w:val="26365026"/>
    <w:lvl w:ilvl="0" w:tplc="7FC078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E1AE8"/>
    <w:multiLevelType w:val="multilevel"/>
    <w:tmpl w:val="75886CA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center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center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1C61DA8"/>
    <w:multiLevelType w:val="hybridMultilevel"/>
    <w:tmpl w:val="A46E7C22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05F4A"/>
    <w:multiLevelType w:val="hybridMultilevel"/>
    <w:tmpl w:val="9F424D50"/>
    <w:lvl w:ilvl="0" w:tplc="C13248F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60282C2">
      <w:start w:val="1"/>
      <w:numFmt w:val="lowerLetter"/>
      <w:lvlText w:val="%2."/>
      <w:lvlJc w:val="left"/>
      <w:pPr>
        <w:ind w:left="1440" w:hanging="360"/>
      </w:pPr>
      <w:rPr>
        <w:rFonts w:ascii="Arial" w:eastAsia="Calibri" w:hAnsi="Arial" w:cs="Arial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A710B"/>
    <w:multiLevelType w:val="hybridMultilevel"/>
    <w:tmpl w:val="C9AC89B4"/>
    <w:lvl w:ilvl="0" w:tplc="68EA7556">
      <w:start w:val="196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D5612D7"/>
    <w:multiLevelType w:val="hybridMultilevel"/>
    <w:tmpl w:val="A87294D2"/>
    <w:lvl w:ilvl="0" w:tplc="56F2ED84">
      <w:start w:val="1"/>
      <w:numFmt w:val="decimal"/>
      <w:suff w:val="nothing"/>
      <w:lvlText w:val="%1."/>
      <w:lvlJc w:val="left"/>
      <w:pPr>
        <w:ind w:left="71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0608ED"/>
    <w:multiLevelType w:val="hybridMultilevel"/>
    <w:tmpl w:val="1ED2AA92"/>
    <w:lvl w:ilvl="0" w:tplc="56F2ED84">
      <w:start w:val="1"/>
      <w:numFmt w:val="decimal"/>
      <w:suff w:val="nothing"/>
      <w:lvlText w:val="%1."/>
      <w:lvlJc w:val="left"/>
      <w:pPr>
        <w:ind w:left="14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59" w:hanging="360"/>
      </w:pPr>
    </w:lvl>
    <w:lvl w:ilvl="2" w:tplc="0416001B" w:tentative="1">
      <w:start w:val="1"/>
      <w:numFmt w:val="lowerRoman"/>
      <w:lvlText w:val="%3."/>
      <w:lvlJc w:val="right"/>
      <w:pPr>
        <w:ind w:left="2879" w:hanging="180"/>
      </w:pPr>
    </w:lvl>
    <w:lvl w:ilvl="3" w:tplc="0416000F" w:tentative="1">
      <w:start w:val="1"/>
      <w:numFmt w:val="decimal"/>
      <w:lvlText w:val="%4."/>
      <w:lvlJc w:val="left"/>
      <w:pPr>
        <w:ind w:left="3599" w:hanging="360"/>
      </w:pPr>
    </w:lvl>
    <w:lvl w:ilvl="4" w:tplc="04160019" w:tentative="1">
      <w:start w:val="1"/>
      <w:numFmt w:val="lowerLetter"/>
      <w:lvlText w:val="%5."/>
      <w:lvlJc w:val="left"/>
      <w:pPr>
        <w:ind w:left="4319" w:hanging="360"/>
      </w:pPr>
    </w:lvl>
    <w:lvl w:ilvl="5" w:tplc="0416001B" w:tentative="1">
      <w:start w:val="1"/>
      <w:numFmt w:val="lowerRoman"/>
      <w:lvlText w:val="%6."/>
      <w:lvlJc w:val="right"/>
      <w:pPr>
        <w:ind w:left="5039" w:hanging="180"/>
      </w:pPr>
    </w:lvl>
    <w:lvl w:ilvl="6" w:tplc="0416000F" w:tentative="1">
      <w:start w:val="1"/>
      <w:numFmt w:val="decimal"/>
      <w:lvlText w:val="%7."/>
      <w:lvlJc w:val="left"/>
      <w:pPr>
        <w:ind w:left="5759" w:hanging="360"/>
      </w:pPr>
    </w:lvl>
    <w:lvl w:ilvl="7" w:tplc="04160019" w:tentative="1">
      <w:start w:val="1"/>
      <w:numFmt w:val="lowerLetter"/>
      <w:lvlText w:val="%8."/>
      <w:lvlJc w:val="left"/>
      <w:pPr>
        <w:ind w:left="6479" w:hanging="360"/>
      </w:pPr>
    </w:lvl>
    <w:lvl w:ilvl="8" w:tplc="0416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11" w15:restartNumberingAfterBreak="0">
    <w:nsid w:val="797A0327"/>
    <w:multiLevelType w:val="hybridMultilevel"/>
    <w:tmpl w:val="CFDCBD3E"/>
    <w:lvl w:ilvl="0" w:tplc="4C0E4A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294668"/>
    <w:multiLevelType w:val="hybridMultilevel"/>
    <w:tmpl w:val="E2AC9170"/>
    <w:lvl w:ilvl="0" w:tplc="D780D0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6"/>
  </w:num>
  <w:num w:numId="5">
    <w:abstractNumId w:val="9"/>
  </w:num>
  <w:num w:numId="6">
    <w:abstractNumId w:val="10"/>
  </w:num>
  <w:num w:numId="7">
    <w:abstractNumId w:val="8"/>
  </w:num>
  <w:num w:numId="8">
    <w:abstractNumId w:val="5"/>
  </w:num>
  <w:num w:numId="9">
    <w:abstractNumId w:val="11"/>
  </w:num>
  <w:num w:numId="10">
    <w:abstractNumId w:val="12"/>
  </w:num>
  <w:num w:numId="11">
    <w:abstractNumId w:val="0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52B"/>
    <w:rsid w:val="00000280"/>
    <w:rsid w:val="0000372F"/>
    <w:rsid w:val="00024C6C"/>
    <w:rsid w:val="00032B04"/>
    <w:rsid w:val="00060C6F"/>
    <w:rsid w:val="0006185F"/>
    <w:rsid w:val="00077980"/>
    <w:rsid w:val="0008702D"/>
    <w:rsid w:val="000A124E"/>
    <w:rsid w:val="000A30FE"/>
    <w:rsid w:val="000E4962"/>
    <w:rsid w:val="00102C36"/>
    <w:rsid w:val="0010697E"/>
    <w:rsid w:val="001179D8"/>
    <w:rsid w:val="00143320"/>
    <w:rsid w:val="001617FA"/>
    <w:rsid w:val="0016352B"/>
    <w:rsid w:val="0017286C"/>
    <w:rsid w:val="001930E5"/>
    <w:rsid w:val="001B7F36"/>
    <w:rsid w:val="0020164F"/>
    <w:rsid w:val="00221640"/>
    <w:rsid w:val="00254EA6"/>
    <w:rsid w:val="002609AE"/>
    <w:rsid w:val="002613F3"/>
    <w:rsid w:val="00276561"/>
    <w:rsid w:val="00280582"/>
    <w:rsid w:val="0032524A"/>
    <w:rsid w:val="00326CC1"/>
    <w:rsid w:val="0033554A"/>
    <w:rsid w:val="0033680B"/>
    <w:rsid w:val="0036748C"/>
    <w:rsid w:val="00383C11"/>
    <w:rsid w:val="00394527"/>
    <w:rsid w:val="003A5AC1"/>
    <w:rsid w:val="00405079"/>
    <w:rsid w:val="00405A25"/>
    <w:rsid w:val="00417392"/>
    <w:rsid w:val="0042017B"/>
    <w:rsid w:val="00422E4C"/>
    <w:rsid w:val="00425F44"/>
    <w:rsid w:val="00445726"/>
    <w:rsid w:val="00450B9E"/>
    <w:rsid w:val="004574FD"/>
    <w:rsid w:val="0048479F"/>
    <w:rsid w:val="004A04B5"/>
    <w:rsid w:val="004A4F14"/>
    <w:rsid w:val="004B22B2"/>
    <w:rsid w:val="004D1BD9"/>
    <w:rsid w:val="004E57EE"/>
    <w:rsid w:val="004F5CCE"/>
    <w:rsid w:val="0051107D"/>
    <w:rsid w:val="00526E91"/>
    <w:rsid w:val="00541DC1"/>
    <w:rsid w:val="00552AB1"/>
    <w:rsid w:val="00553CD6"/>
    <w:rsid w:val="00575EA0"/>
    <w:rsid w:val="00576CCB"/>
    <w:rsid w:val="00576DBB"/>
    <w:rsid w:val="00585433"/>
    <w:rsid w:val="005B142D"/>
    <w:rsid w:val="005B14D6"/>
    <w:rsid w:val="005B79C6"/>
    <w:rsid w:val="005B7C03"/>
    <w:rsid w:val="005E124C"/>
    <w:rsid w:val="00600DB8"/>
    <w:rsid w:val="006052A0"/>
    <w:rsid w:val="006125E1"/>
    <w:rsid w:val="00634743"/>
    <w:rsid w:val="006550AC"/>
    <w:rsid w:val="006834F1"/>
    <w:rsid w:val="006910FA"/>
    <w:rsid w:val="006A7632"/>
    <w:rsid w:val="006B0BA4"/>
    <w:rsid w:val="006C04F4"/>
    <w:rsid w:val="006F3A01"/>
    <w:rsid w:val="006F7F18"/>
    <w:rsid w:val="00741238"/>
    <w:rsid w:val="007431AB"/>
    <w:rsid w:val="007578C7"/>
    <w:rsid w:val="007757B5"/>
    <w:rsid w:val="00793C97"/>
    <w:rsid w:val="007C232E"/>
    <w:rsid w:val="007D06A7"/>
    <w:rsid w:val="0080126C"/>
    <w:rsid w:val="00812B9B"/>
    <w:rsid w:val="00862633"/>
    <w:rsid w:val="00870E8E"/>
    <w:rsid w:val="00870EEA"/>
    <w:rsid w:val="008770DA"/>
    <w:rsid w:val="0088277E"/>
    <w:rsid w:val="008975A8"/>
    <w:rsid w:val="008C0FD4"/>
    <w:rsid w:val="009120A6"/>
    <w:rsid w:val="00936E94"/>
    <w:rsid w:val="0096195C"/>
    <w:rsid w:val="00967F22"/>
    <w:rsid w:val="009C4ADE"/>
    <w:rsid w:val="009D4218"/>
    <w:rsid w:val="009D729A"/>
    <w:rsid w:val="00A13553"/>
    <w:rsid w:val="00A532E5"/>
    <w:rsid w:val="00A9732A"/>
    <w:rsid w:val="00AA2190"/>
    <w:rsid w:val="00AA23FE"/>
    <w:rsid w:val="00AA6061"/>
    <w:rsid w:val="00AB2D51"/>
    <w:rsid w:val="00AC1F59"/>
    <w:rsid w:val="00AC3640"/>
    <w:rsid w:val="00AC4AA6"/>
    <w:rsid w:val="00B00113"/>
    <w:rsid w:val="00B13942"/>
    <w:rsid w:val="00B358E5"/>
    <w:rsid w:val="00B43FFB"/>
    <w:rsid w:val="00B47E94"/>
    <w:rsid w:val="00B50FFE"/>
    <w:rsid w:val="00B61D29"/>
    <w:rsid w:val="00B65C94"/>
    <w:rsid w:val="00BA36A6"/>
    <w:rsid w:val="00BA7427"/>
    <w:rsid w:val="00BB0ED3"/>
    <w:rsid w:val="00BC57F0"/>
    <w:rsid w:val="00BD6A15"/>
    <w:rsid w:val="00BE2AE6"/>
    <w:rsid w:val="00BF3E3D"/>
    <w:rsid w:val="00C04CB3"/>
    <w:rsid w:val="00C067AB"/>
    <w:rsid w:val="00C356A5"/>
    <w:rsid w:val="00C925D4"/>
    <w:rsid w:val="00C971FF"/>
    <w:rsid w:val="00CA521A"/>
    <w:rsid w:val="00CF0644"/>
    <w:rsid w:val="00D064B2"/>
    <w:rsid w:val="00D1758D"/>
    <w:rsid w:val="00D30D47"/>
    <w:rsid w:val="00D4142A"/>
    <w:rsid w:val="00D41B50"/>
    <w:rsid w:val="00D86D37"/>
    <w:rsid w:val="00DA1524"/>
    <w:rsid w:val="00DC44AB"/>
    <w:rsid w:val="00DD5602"/>
    <w:rsid w:val="00DE6E5B"/>
    <w:rsid w:val="00DF1FF1"/>
    <w:rsid w:val="00DF5FFE"/>
    <w:rsid w:val="00DF608A"/>
    <w:rsid w:val="00E4623C"/>
    <w:rsid w:val="00E653DF"/>
    <w:rsid w:val="00E74CDB"/>
    <w:rsid w:val="00E870AE"/>
    <w:rsid w:val="00EB7135"/>
    <w:rsid w:val="00ED6654"/>
    <w:rsid w:val="00F03540"/>
    <w:rsid w:val="00F555B9"/>
    <w:rsid w:val="00F737BC"/>
    <w:rsid w:val="00F963DE"/>
    <w:rsid w:val="00FA6E87"/>
    <w:rsid w:val="00FA70F7"/>
    <w:rsid w:val="00FA798A"/>
    <w:rsid w:val="00FB3514"/>
    <w:rsid w:val="00FB4A1C"/>
    <w:rsid w:val="00FB4E09"/>
    <w:rsid w:val="00FC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DFDAC"/>
  <w15:docId w15:val="{A41E7FA0-787A-41EA-861D-E166F7752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5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635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6352B"/>
  </w:style>
  <w:style w:type="paragraph" w:styleId="Rodap">
    <w:name w:val="footer"/>
    <w:basedOn w:val="Normal"/>
    <w:link w:val="RodapChar"/>
    <w:uiPriority w:val="99"/>
    <w:unhideWhenUsed/>
    <w:rsid w:val="001635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352B"/>
  </w:style>
  <w:style w:type="paragraph" w:customStyle="1" w:styleId="PargrafodaLista1">
    <w:name w:val="Parágrafo da Lista1"/>
    <w:basedOn w:val="Normal"/>
    <w:uiPriority w:val="34"/>
    <w:qFormat/>
    <w:rsid w:val="0016352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WW-Recuonormal">
    <w:name w:val="WW-Recuo normal"/>
    <w:basedOn w:val="Normal"/>
    <w:rsid w:val="0016352B"/>
    <w:pPr>
      <w:widowControl w:val="0"/>
      <w:suppressAutoHyphens/>
      <w:spacing w:before="120" w:after="120" w:line="240" w:lineRule="auto"/>
      <w:ind w:left="708"/>
      <w:jc w:val="both"/>
    </w:pPr>
    <w:rPr>
      <w:rFonts w:ascii="Arial" w:eastAsia="Arial Unicode MS" w:hAnsi="Arial" w:cs="Arial"/>
      <w:szCs w:val="20"/>
      <w:lang w:eastAsia="ar-SA"/>
    </w:rPr>
  </w:style>
  <w:style w:type="paragraph" w:customStyle="1" w:styleId="BodyText21">
    <w:name w:val="Body Text 21"/>
    <w:basedOn w:val="Normal"/>
    <w:rsid w:val="001635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6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64B2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254E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52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25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2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1126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</dc:creator>
  <cp:lastModifiedBy>EMPENHOS</cp:lastModifiedBy>
  <cp:revision>3</cp:revision>
  <cp:lastPrinted>2023-07-24T16:55:00Z</cp:lastPrinted>
  <dcterms:created xsi:type="dcterms:W3CDTF">2023-07-24T16:55:00Z</dcterms:created>
  <dcterms:modified xsi:type="dcterms:W3CDTF">2023-07-25T12:02:00Z</dcterms:modified>
</cp:coreProperties>
</file>